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9D33" w14:textId="77777777" w:rsidR="005F37D0" w:rsidRDefault="005F37D0" w:rsidP="005F37D0">
      <w:pPr>
        <w:rPr>
          <w:rFonts w:ascii="Arial" w:hAnsi="Arial" w:cs="Arial"/>
          <w:b/>
          <w:bCs/>
          <w:sz w:val="28"/>
        </w:rPr>
      </w:pPr>
      <w:r w:rsidRPr="00494A7F">
        <w:rPr>
          <w:rFonts w:ascii="Arial" w:hAnsi="Arial" w:cs="Arial"/>
          <w:b/>
          <w:bCs/>
          <w:sz w:val="28"/>
        </w:rPr>
        <w:t>I.</w:t>
      </w:r>
      <w:r w:rsidRPr="00494A7F">
        <w:rPr>
          <w:rFonts w:ascii="Arial" w:hAnsi="Arial" w:cs="Arial"/>
          <w:b/>
          <w:bCs/>
          <w:sz w:val="28"/>
        </w:rPr>
        <w:tab/>
        <w:t>POLICIES GOVERNING LIBRARY RIGHTS</w:t>
      </w:r>
    </w:p>
    <w:p w14:paraId="19AA6667" w14:textId="77777777" w:rsidR="005F37D0" w:rsidRDefault="005F37D0" w:rsidP="005F37D0">
      <w:pPr>
        <w:jc w:val="center"/>
        <w:rPr>
          <w:rFonts w:ascii="Arial" w:hAnsi="Arial" w:cs="Arial"/>
          <w:b/>
          <w:bCs/>
          <w:sz w:val="28"/>
        </w:rPr>
      </w:pPr>
    </w:p>
    <w:p w14:paraId="39272BB9" w14:textId="77777777" w:rsidR="005F37D0" w:rsidRDefault="005F37D0" w:rsidP="005F37D0">
      <w:pPr>
        <w:jc w:val="center"/>
        <w:rPr>
          <w:rFonts w:ascii="Arial" w:hAnsi="Arial" w:cs="Arial"/>
          <w:b/>
          <w:bCs/>
          <w:sz w:val="28"/>
        </w:rPr>
      </w:pPr>
      <w:r w:rsidRPr="00CA14AA">
        <w:rPr>
          <w:rFonts w:ascii="Arial" w:hAnsi="Arial" w:cs="Arial"/>
          <w:b/>
          <w:bCs/>
          <w:sz w:val="28"/>
        </w:rPr>
        <w:t xml:space="preserve">Pawnee City Public Library Intellectual Freedom Policy </w:t>
      </w:r>
    </w:p>
    <w:p w14:paraId="0DA4C81E" w14:textId="77777777" w:rsidR="00CA14AA" w:rsidRDefault="00CA14AA" w:rsidP="00CA14AA">
      <w:pPr>
        <w:jc w:val="center"/>
        <w:rPr>
          <w:rFonts w:ascii="Arial" w:hAnsi="Arial" w:cs="Arial"/>
          <w:b/>
          <w:bCs/>
          <w:sz w:val="28"/>
        </w:rPr>
      </w:pPr>
    </w:p>
    <w:p w14:paraId="4FA90FCC" w14:textId="25546B91" w:rsidR="00CA14AA" w:rsidRDefault="00CA14AA" w:rsidP="00CA14AA">
      <w:pPr>
        <w:rPr>
          <w:rFonts w:ascii="Arial" w:hAnsi="Arial" w:cs="Arial"/>
          <w:sz w:val="22"/>
          <w:szCs w:val="22"/>
        </w:rPr>
      </w:pPr>
      <w:r w:rsidRPr="00CA14AA">
        <w:rPr>
          <w:rFonts w:ascii="Arial" w:hAnsi="Arial" w:cs="Arial"/>
          <w:sz w:val="22"/>
          <w:szCs w:val="22"/>
        </w:rPr>
        <w:t xml:space="preserve">According to the American Library Association, "Intellectual freedom is the right of every individual to both seek and receive information from all points of view without restriction. It </w:t>
      </w:r>
      <w:proofErr w:type="gramStart"/>
      <w:r w:rsidRPr="00CA14AA">
        <w:rPr>
          <w:rFonts w:ascii="Arial" w:hAnsi="Arial" w:cs="Arial"/>
          <w:sz w:val="22"/>
          <w:szCs w:val="22"/>
        </w:rPr>
        <w:t>provides for</w:t>
      </w:r>
      <w:proofErr w:type="gramEnd"/>
      <w:r w:rsidRPr="00CA14AA">
        <w:rPr>
          <w:rFonts w:ascii="Arial" w:hAnsi="Arial" w:cs="Arial"/>
          <w:sz w:val="22"/>
          <w:szCs w:val="22"/>
        </w:rPr>
        <w:t xml:space="preserve"> free access to all expressions of ideas through which any and all side</w:t>
      </w:r>
      <w:r w:rsidR="00F76BA4">
        <w:rPr>
          <w:rFonts w:ascii="Arial" w:hAnsi="Arial" w:cs="Arial"/>
          <w:sz w:val="22"/>
          <w:szCs w:val="22"/>
        </w:rPr>
        <w:t>s</w:t>
      </w:r>
      <w:r w:rsidRPr="00CA14AA">
        <w:rPr>
          <w:rFonts w:ascii="Arial" w:hAnsi="Arial" w:cs="Arial"/>
          <w:sz w:val="22"/>
          <w:szCs w:val="22"/>
        </w:rPr>
        <w:t xml:space="preserve"> of a question, cause or movement may be explored." The Pawnee City Public Library strives to represent in its collections and services a wide variety of viewpoints and adopts the following statement outlining the library's position. </w:t>
      </w:r>
    </w:p>
    <w:p w14:paraId="7A832C9B" w14:textId="77777777" w:rsidR="00CA14AA" w:rsidRDefault="00CA14AA" w:rsidP="00CA14AA">
      <w:pPr>
        <w:rPr>
          <w:rFonts w:ascii="Arial" w:hAnsi="Arial" w:cs="Arial"/>
          <w:sz w:val="22"/>
          <w:szCs w:val="22"/>
        </w:rPr>
      </w:pPr>
    </w:p>
    <w:p w14:paraId="36F03A48" w14:textId="77777777" w:rsidR="00CA14AA" w:rsidRDefault="00CA14AA" w:rsidP="00CA14AA">
      <w:pPr>
        <w:jc w:val="center"/>
        <w:rPr>
          <w:rFonts w:ascii="Arial" w:hAnsi="Arial" w:cs="Arial"/>
          <w:b/>
          <w:bCs/>
          <w:sz w:val="22"/>
          <w:szCs w:val="22"/>
        </w:rPr>
      </w:pPr>
      <w:r w:rsidRPr="00CA14AA">
        <w:rPr>
          <w:rFonts w:ascii="Arial" w:hAnsi="Arial" w:cs="Arial"/>
          <w:b/>
          <w:bCs/>
          <w:sz w:val="22"/>
          <w:szCs w:val="22"/>
        </w:rPr>
        <w:t xml:space="preserve">LIBRARY BILL OF RIGHTS </w:t>
      </w:r>
    </w:p>
    <w:p w14:paraId="395F1E51" w14:textId="77777777" w:rsidR="00CA14AA" w:rsidRDefault="00CA14AA" w:rsidP="00CA14AA">
      <w:pPr>
        <w:jc w:val="center"/>
        <w:rPr>
          <w:rFonts w:ascii="Arial" w:hAnsi="Arial" w:cs="Arial"/>
          <w:b/>
          <w:bCs/>
          <w:sz w:val="22"/>
          <w:szCs w:val="22"/>
        </w:rPr>
      </w:pPr>
    </w:p>
    <w:p w14:paraId="515A0689" w14:textId="77777777" w:rsidR="00CA14AA" w:rsidRDefault="00CA14AA" w:rsidP="00CA14AA">
      <w:pPr>
        <w:rPr>
          <w:rFonts w:ascii="Arial" w:hAnsi="Arial" w:cs="Arial"/>
          <w:sz w:val="22"/>
          <w:szCs w:val="22"/>
        </w:rPr>
      </w:pPr>
      <w:r w:rsidRPr="00CA14AA">
        <w:rPr>
          <w:rFonts w:ascii="Arial" w:hAnsi="Arial" w:cs="Arial"/>
          <w:sz w:val="22"/>
          <w:szCs w:val="22"/>
        </w:rPr>
        <w:t xml:space="preserve">The American Library Association affirms that all libraries are forums for information and ideas, and that the following basic policies should guide their services. </w:t>
      </w:r>
    </w:p>
    <w:p w14:paraId="3E6701C9" w14:textId="77777777" w:rsidR="00CA14AA" w:rsidRPr="00CA14AA" w:rsidRDefault="00CA14AA" w:rsidP="00CA14AA">
      <w:pPr>
        <w:rPr>
          <w:rFonts w:ascii="Arial" w:hAnsi="Arial" w:cs="Arial"/>
          <w:sz w:val="22"/>
          <w:szCs w:val="22"/>
        </w:rPr>
      </w:pPr>
    </w:p>
    <w:p w14:paraId="05B99827" w14:textId="77777777" w:rsidR="00CA14AA" w:rsidRPr="00CA14AA" w:rsidRDefault="00CA14AA" w:rsidP="00CA14AA">
      <w:pPr>
        <w:rPr>
          <w:rFonts w:ascii="Arial" w:hAnsi="Arial" w:cs="Arial"/>
          <w:sz w:val="22"/>
          <w:szCs w:val="22"/>
        </w:rPr>
      </w:pPr>
      <w:r w:rsidRPr="00CA14AA">
        <w:rPr>
          <w:rFonts w:ascii="Arial" w:hAnsi="Arial" w:cs="Arial"/>
          <w:sz w:val="22"/>
          <w:szCs w:val="22"/>
        </w:rPr>
        <w:tab/>
        <w:t xml:space="preserve">I. </w:t>
      </w:r>
      <w:r w:rsidRPr="00CA14AA">
        <w:rPr>
          <w:rFonts w:ascii="Arial" w:hAnsi="Arial" w:cs="Arial"/>
          <w:sz w:val="22"/>
          <w:szCs w:val="22"/>
        </w:rPr>
        <w:tab/>
        <w:t xml:space="preserve">Books and other library resources should be provided for the interest, information, </w:t>
      </w:r>
    </w:p>
    <w:p w14:paraId="3C0ED69A" w14:textId="77777777" w:rsidR="00CA14AA" w:rsidRDefault="00CA14AA" w:rsidP="00CA14AA">
      <w:pPr>
        <w:rPr>
          <w:rFonts w:ascii="Arial" w:hAnsi="Arial" w:cs="Arial"/>
          <w:sz w:val="22"/>
          <w:szCs w:val="22"/>
        </w:rPr>
      </w:pPr>
      <w:r w:rsidRPr="00CA14AA">
        <w:rPr>
          <w:rFonts w:ascii="Arial" w:hAnsi="Arial" w:cs="Arial"/>
          <w:sz w:val="22"/>
          <w:szCs w:val="22"/>
        </w:rPr>
        <w:t xml:space="preserve">and enlightenment of all people of the community the library serves. Materials should not be excluded because of the origin, background, or views of those contributing to their creation. </w:t>
      </w:r>
    </w:p>
    <w:p w14:paraId="22CC7AE4" w14:textId="77777777" w:rsidR="00CA14AA" w:rsidRPr="00CA14AA" w:rsidRDefault="00CA14AA" w:rsidP="00CA14AA">
      <w:pPr>
        <w:rPr>
          <w:rFonts w:ascii="Arial" w:hAnsi="Arial" w:cs="Arial"/>
          <w:sz w:val="22"/>
          <w:szCs w:val="22"/>
        </w:rPr>
      </w:pPr>
    </w:p>
    <w:p w14:paraId="204BA1E5" w14:textId="77777777" w:rsidR="00CA14AA" w:rsidRPr="00CA14AA" w:rsidRDefault="00CA14AA" w:rsidP="00CA14AA">
      <w:pPr>
        <w:rPr>
          <w:rFonts w:ascii="Arial" w:hAnsi="Arial" w:cs="Arial"/>
          <w:sz w:val="22"/>
          <w:szCs w:val="22"/>
        </w:rPr>
      </w:pPr>
      <w:r w:rsidRPr="00CA14AA">
        <w:rPr>
          <w:rFonts w:ascii="Arial" w:hAnsi="Arial" w:cs="Arial"/>
          <w:sz w:val="22"/>
          <w:szCs w:val="22"/>
        </w:rPr>
        <w:tab/>
        <w:t xml:space="preserve">II. </w:t>
      </w:r>
      <w:r w:rsidRPr="00CA14AA">
        <w:rPr>
          <w:rFonts w:ascii="Arial" w:hAnsi="Arial" w:cs="Arial"/>
          <w:sz w:val="22"/>
          <w:szCs w:val="22"/>
        </w:rPr>
        <w:tab/>
        <w:t xml:space="preserve">Libraries should provide materials and information presenting all points of view </w:t>
      </w:r>
    </w:p>
    <w:p w14:paraId="108EA0C4" w14:textId="77777777" w:rsidR="00CA14AA" w:rsidRDefault="00CA14AA" w:rsidP="00CA14AA">
      <w:pPr>
        <w:rPr>
          <w:rFonts w:ascii="Arial" w:hAnsi="Arial" w:cs="Arial"/>
          <w:sz w:val="22"/>
          <w:szCs w:val="22"/>
        </w:rPr>
      </w:pPr>
      <w:r w:rsidRPr="00CA14AA">
        <w:rPr>
          <w:rFonts w:ascii="Arial" w:hAnsi="Arial" w:cs="Arial"/>
          <w:sz w:val="22"/>
          <w:szCs w:val="22"/>
        </w:rPr>
        <w:t xml:space="preserve">on current and historical issues. Materials should not be proscribed or removed because of partisan or doctrinal disapproval. </w:t>
      </w:r>
    </w:p>
    <w:p w14:paraId="41B34F59" w14:textId="77777777" w:rsidR="00CA14AA" w:rsidRPr="00CA14AA" w:rsidRDefault="00CA14AA" w:rsidP="00CA14AA">
      <w:pPr>
        <w:rPr>
          <w:rFonts w:ascii="Arial" w:hAnsi="Arial" w:cs="Arial"/>
          <w:sz w:val="22"/>
          <w:szCs w:val="22"/>
        </w:rPr>
      </w:pPr>
    </w:p>
    <w:p w14:paraId="4ABA391F" w14:textId="77777777" w:rsidR="00CA14AA" w:rsidRPr="00CA14AA" w:rsidRDefault="00CA14AA" w:rsidP="00CA14AA">
      <w:pPr>
        <w:rPr>
          <w:rFonts w:ascii="Arial" w:hAnsi="Arial" w:cs="Arial"/>
          <w:sz w:val="22"/>
          <w:szCs w:val="22"/>
        </w:rPr>
      </w:pPr>
      <w:r w:rsidRPr="00CA14AA">
        <w:rPr>
          <w:rFonts w:ascii="Arial" w:hAnsi="Arial" w:cs="Arial"/>
          <w:sz w:val="22"/>
          <w:szCs w:val="22"/>
        </w:rPr>
        <w:tab/>
        <w:t xml:space="preserve">III. </w:t>
      </w:r>
      <w:r w:rsidRPr="00CA14AA">
        <w:rPr>
          <w:rFonts w:ascii="Arial" w:hAnsi="Arial" w:cs="Arial"/>
          <w:sz w:val="22"/>
          <w:szCs w:val="22"/>
        </w:rPr>
        <w:tab/>
        <w:t xml:space="preserve">Libraries should challenge censorship in the fulfillment of their responsibility to </w:t>
      </w:r>
    </w:p>
    <w:p w14:paraId="652E43C2" w14:textId="77777777" w:rsidR="00CA14AA" w:rsidRDefault="00CA14AA" w:rsidP="00CA14AA">
      <w:pPr>
        <w:rPr>
          <w:rFonts w:ascii="Arial" w:hAnsi="Arial" w:cs="Arial"/>
          <w:sz w:val="22"/>
          <w:szCs w:val="22"/>
        </w:rPr>
      </w:pPr>
      <w:r w:rsidRPr="00CA14AA">
        <w:rPr>
          <w:rFonts w:ascii="Arial" w:hAnsi="Arial" w:cs="Arial"/>
          <w:sz w:val="22"/>
          <w:szCs w:val="22"/>
        </w:rPr>
        <w:t xml:space="preserve">provide information and enlightenment. </w:t>
      </w:r>
    </w:p>
    <w:p w14:paraId="3FF81377" w14:textId="77777777" w:rsidR="00CA14AA" w:rsidRPr="00CA14AA" w:rsidRDefault="00CA14AA" w:rsidP="00CA14AA">
      <w:pPr>
        <w:rPr>
          <w:rFonts w:ascii="Arial" w:hAnsi="Arial" w:cs="Arial"/>
          <w:sz w:val="22"/>
          <w:szCs w:val="22"/>
        </w:rPr>
      </w:pPr>
    </w:p>
    <w:p w14:paraId="3AEA6017" w14:textId="77777777" w:rsidR="00CA14AA" w:rsidRPr="00CA14AA" w:rsidRDefault="00CA14AA" w:rsidP="00CA14AA">
      <w:pPr>
        <w:rPr>
          <w:rFonts w:ascii="Arial" w:hAnsi="Arial" w:cs="Arial"/>
          <w:sz w:val="22"/>
          <w:szCs w:val="22"/>
        </w:rPr>
      </w:pPr>
      <w:r w:rsidRPr="00CA14AA">
        <w:rPr>
          <w:rFonts w:ascii="Arial" w:hAnsi="Arial" w:cs="Arial"/>
          <w:sz w:val="22"/>
          <w:szCs w:val="22"/>
        </w:rPr>
        <w:tab/>
        <w:t xml:space="preserve">IV. </w:t>
      </w:r>
      <w:r w:rsidRPr="00CA14AA">
        <w:rPr>
          <w:rFonts w:ascii="Arial" w:hAnsi="Arial" w:cs="Arial"/>
          <w:sz w:val="22"/>
          <w:szCs w:val="22"/>
        </w:rPr>
        <w:tab/>
        <w:t xml:space="preserve">Libraries should cooperate with all persons and groups concerned with resisting </w:t>
      </w:r>
    </w:p>
    <w:p w14:paraId="4C751A70" w14:textId="77777777" w:rsidR="00CA14AA" w:rsidRDefault="00CA14AA" w:rsidP="00CA14AA">
      <w:pPr>
        <w:rPr>
          <w:rFonts w:ascii="Arial" w:hAnsi="Arial" w:cs="Arial"/>
          <w:sz w:val="22"/>
          <w:szCs w:val="22"/>
        </w:rPr>
      </w:pPr>
      <w:r w:rsidRPr="00CA14AA">
        <w:rPr>
          <w:rFonts w:ascii="Arial" w:hAnsi="Arial" w:cs="Arial"/>
          <w:sz w:val="22"/>
          <w:szCs w:val="22"/>
        </w:rPr>
        <w:t xml:space="preserve">abridgement of free expression and free access to ideas. </w:t>
      </w:r>
    </w:p>
    <w:p w14:paraId="102B0025" w14:textId="77777777" w:rsidR="00CA14AA" w:rsidRPr="00CA14AA" w:rsidRDefault="00CA14AA" w:rsidP="00CA14AA">
      <w:pPr>
        <w:rPr>
          <w:rFonts w:ascii="Arial" w:hAnsi="Arial" w:cs="Arial"/>
          <w:sz w:val="22"/>
          <w:szCs w:val="22"/>
        </w:rPr>
      </w:pPr>
    </w:p>
    <w:p w14:paraId="43840A7C" w14:textId="77777777" w:rsidR="00CA14AA" w:rsidRPr="00CA14AA" w:rsidRDefault="00CA14AA" w:rsidP="00CA14AA">
      <w:pPr>
        <w:rPr>
          <w:rFonts w:ascii="Arial" w:hAnsi="Arial" w:cs="Arial"/>
          <w:sz w:val="22"/>
          <w:szCs w:val="22"/>
        </w:rPr>
      </w:pPr>
      <w:r w:rsidRPr="00CA14AA">
        <w:rPr>
          <w:rFonts w:ascii="Arial" w:hAnsi="Arial" w:cs="Arial"/>
          <w:sz w:val="22"/>
          <w:szCs w:val="22"/>
        </w:rPr>
        <w:tab/>
        <w:t xml:space="preserve">V. </w:t>
      </w:r>
      <w:r w:rsidRPr="00CA14AA">
        <w:rPr>
          <w:rFonts w:ascii="Arial" w:hAnsi="Arial" w:cs="Arial"/>
          <w:sz w:val="22"/>
          <w:szCs w:val="22"/>
        </w:rPr>
        <w:tab/>
        <w:t xml:space="preserve">A person's right to use a library should not be denied or abridged because of </w:t>
      </w:r>
    </w:p>
    <w:p w14:paraId="3B93220C" w14:textId="77777777" w:rsidR="00CA14AA" w:rsidRDefault="00CA14AA" w:rsidP="00CA14AA">
      <w:pPr>
        <w:rPr>
          <w:rFonts w:ascii="Arial" w:hAnsi="Arial" w:cs="Arial"/>
          <w:sz w:val="22"/>
          <w:szCs w:val="22"/>
        </w:rPr>
      </w:pPr>
      <w:r w:rsidRPr="00CA14AA">
        <w:rPr>
          <w:rFonts w:ascii="Arial" w:hAnsi="Arial" w:cs="Arial"/>
          <w:sz w:val="22"/>
          <w:szCs w:val="22"/>
        </w:rPr>
        <w:t xml:space="preserve">origin, age, background, or views. </w:t>
      </w:r>
    </w:p>
    <w:p w14:paraId="18543D33" w14:textId="77777777" w:rsidR="00CA14AA" w:rsidRPr="00CA14AA" w:rsidRDefault="00CA14AA" w:rsidP="00CA14AA">
      <w:pPr>
        <w:rPr>
          <w:rFonts w:ascii="Arial" w:hAnsi="Arial" w:cs="Arial"/>
          <w:sz w:val="22"/>
          <w:szCs w:val="22"/>
        </w:rPr>
      </w:pPr>
    </w:p>
    <w:p w14:paraId="168DE886" w14:textId="77777777" w:rsidR="00CA14AA" w:rsidRPr="00CA14AA" w:rsidRDefault="00CA14AA" w:rsidP="00CA14AA">
      <w:pPr>
        <w:rPr>
          <w:rFonts w:ascii="Arial" w:hAnsi="Arial" w:cs="Arial"/>
          <w:sz w:val="22"/>
          <w:szCs w:val="22"/>
        </w:rPr>
      </w:pPr>
      <w:r w:rsidRPr="00CA14AA">
        <w:rPr>
          <w:rFonts w:ascii="Arial" w:hAnsi="Arial" w:cs="Arial"/>
          <w:sz w:val="22"/>
          <w:szCs w:val="22"/>
        </w:rPr>
        <w:tab/>
        <w:t xml:space="preserve">VI. </w:t>
      </w:r>
      <w:r w:rsidRPr="00CA14AA">
        <w:rPr>
          <w:rFonts w:ascii="Arial" w:hAnsi="Arial" w:cs="Arial"/>
          <w:sz w:val="22"/>
          <w:szCs w:val="22"/>
        </w:rPr>
        <w:tab/>
        <w:t xml:space="preserve">Libraries that make exhibit spaces and meeting rooms available to the public </w:t>
      </w:r>
    </w:p>
    <w:p w14:paraId="5D1E1F11" w14:textId="77777777" w:rsidR="00CA14AA" w:rsidRDefault="00CA14AA" w:rsidP="00CA14AA">
      <w:pPr>
        <w:rPr>
          <w:rFonts w:ascii="Arial" w:hAnsi="Arial" w:cs="Arial"/>
          <w:sz w:val="22"/>
          <w:szCs w:val="22"/>
        </w:rPr>
      </w:pPr>
      <w:r w:rsidRPr="00CA14AA">
        <w:rPr>
          <w:rFonts w:ascii="Arial" w:hAnsi="Arial" w:cs="Arial"/>
          <w:sz w:val="22"/>
          <w:szCs w:val="22"/>
        </w:rPr>
        <w:t xml:space="preserve">they serve should make such facilities available on an equitable basis, regardless of the beliefs or affiliations of individuals or groups requesting their use. </w:t>
      </w:r>
    </w:p>
    <w:p w14:paraId="459F4A2C" w14:textId="77777777" w:rsidR="00CA14AA" w:rsidRPr="00CA14AA" w:rsidRDefault="00CA14AA" w:rsidP="00CA14AA">
      <w:pPr>
        <w:rPr>
          <w:rFonts w:ascii="Arial" w:hAnsi="Arial" w:cs="Arial"/>
          <w:sz w:val="22"/>
          <w:szCs w:val="22"/>
        </w:rPr>
      </w:pPr>
    </w:p>
    <w:p w14:paraId="679AA677" w14:textId="77777777" w:rsidR="00CA14AA" w:rsidRPr="00CA14AA" w:rsidRDefault="00CA14AA" w:rsidP="00CA14AA">
      <w:pPr>
        <w:rPr>
          <w:rFonts w:ascii="Arial" w:hAnsi="Arial" w:cs="Arial"/>
          <w:sz w:val="22"/>
          <w:szCs w:val="22"/>
        </w:rPr>
      </w:pPr>
      <w:r w:rsidRPr="00CA14AA">
        <w:rPr>
          <w:rFonts w:ascii="Arial" w:hAnsi="Arial" w:cs="Arial"/>
          <w:sz w:val="22"/>
          <w:szCs w:val="22"/>
        </w:rPr>
        <w:tab/>
        <w:t xml:space="preserve">VII. </w:t>
      </w:r>
      <w:r w:rsidRPr="00CA14AA">
        <w:rPr>
          <w:rFonts w:ascii="Arial" w:hAnsi="Arial" w:cs="Arial"/>
          <w:sz w:val="22"/>
          <w:szCs w:val="22"/>
        </w:rPr>
        <w:tab/>
        <w:t xml:space="preserve">All people, regardless of origin, age, background, or views, possess a right to </w:t>
      </w:r>
    </w:p>
    <w:p w14:paraId="4D879965" w14:textId="52875E4F" w:rsidR="00CA14AA" w:rsidRDefault="00CA14AA" w:rsidP="00CA14AA">
      <w:pPr>
        <w:rPr>
          <w:rFonts w:ascii="Arial" w:hAnsi="Arial" w:cs="Arial"/>
          <w:b/>
          <w:bCs/>
          <w:sz w:val="22"/>
          <w:szCs w:val="22"/>
        </w:rPr>
      </w:pPr>
      <w:r w:rsidRPr="00CA14AA">
        <w:rPr>
          <w:rFonts w:ascii="Arial" w:hAnsi="Arial" w:cs="Arial"/>
          <w:sz w:val="22"/>
          <w:szCs w:val="22"/>
        </w:rPr>
        <w:t xml:space="preserve">privacy and confidentiality in their library use. Libraries should advocate for, </w:t>
      </w:r>
      <w:r w:rsidR="00F76BA4">
        <w:rPr>
          <w:rFonts w:ascii="Arial" w:hAnsi="Arial" w:cs="Arial"/>
          <w:sz w:val="22"/>
          <w:szCs w:val="22"/>
        </w:rPr>
        <w:t>educate</w:t>
      </w:r>
      <w:r w:rsidRPr="00CA14AA">
        <w:rPr>
          <w:rFonts w:ascii="Arial" w:hAnsi="Arial" w:cs="Arial"/>
          <w:sz w:val="22"/>
          <w:szCs w:val="22"/>
        </w:rPr>
        <w:t xml:space="preserve"> about, and protect people's privacy, safeguarding all library use data, including personally identifiable information.</w:t>
      </w:r>
      <w:r w:rsidRPr="00CA14AA">
        <w:rPr>
          <w:rFonts w:ascii="Arial" w:hAnsi="Arial" w:cs="Arial"/>
          <w:b/>
          <w:bCs/>
          <w:sz w:val="22"/>
          <w:szCs w:val="22"/>
        </w:rPr>
        <w:t xml:space="preserve"> </w:t>
      </w:r>
    </w:p>
    <w:p w14:paraId="3C70B37A" w14:textId="41364085" w:rsidR="00CA14AA" w:rsidRDefault="00CA14AA" w:rsidP="00CA14AA">
      <w:pPr>
        <w:rPr>
          <w:rFonts w:ascii="Arial" w:hAnsi="Arial" w:cs="Arial"/>
          <w:b/>
          <w:bCs/>
          <w:sz w:val="22"/>
          <w:szCs w:val="22"/>
        </w:rPr>
      </w:pPr>
      <w:r w:rsidRPr="00CA14AA">
        <w:rPr>
          <w:rFonts w:ascii="Arial" w:hAnsi="Arial" w:cs="Arial"/>
          <w:b/>
          <w:bCs/>
          <w:noProof/>
          <w:sz w:val="22"/>
          <w:szCs w:val="22"/>
        </w:rPr>
        <mc:AlternateContent>
          <mc:Choice Requires="wps">
            <w:drawing>
              <wp:anchor distT="45720" distB="45720" distL="114300" distR="114300" simplePos="0" relativeHeight="251663872" behindDoc="0" locked="0" layoutInCell="1" allowOverlap="1" wp14:anchorId="491BF4F3" wp14:editId="5380CD8D">
                <wp:simplePos x="0" y="0"/>
                <wp:positionH relativeFrom="column">
                  <wp:posOffset>114300</wp:posOffset>
                </wp:positionH>
                <wp:positionV relativeFrom="paragraph">
                  <wp:posOffset>343535</wp:posOffset>
                </wp:positionV>
                <wp:extent cx="59245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A363F72" w14:textId="009EE0F5" w:rsidR="00CA14AA" w:rsidRDefault="00CA14AA">
                            <w:r w:rsidRPr="00CA14AA">
                              <w:t>Adopted June 19, 1939, by the ALA Council; amended October 14, 1944; June 18, 1948; February 2, 1961; June 27, 1967; January 23, 1980; January 29,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BF4F3" id="_x0000_t202" coordsize="21600,21600" o:spt="202" path="m,l,21600r21600,l21600,xe">
                <v:stroke joinstyle="miter"/>
                <v:path gradientshapeok="t" o:connecttype="rect"/>
              </v:shapetype>
              <v:shape id="Text Box 2" o:spid="_x0000_s1026" type="#_x0000_t202" style="position:absolute;margin-left:9pt;margin-top:27.05pt;width:466.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">
                <v:textbox style="mso-fit-shape-to-text:t">
                  <w:txbxContent>
                    <w:p w14:paraId="4A363F72" w14:textId="009EE0F5" w:rsidR="00CA14AA" w:rsidRDefault="00CA14AA">
                      <w:r w:rsidRPr="00CA14AA">
                        <w:t>Adopted June 19, 1939, by the ALA Council; amended October 14, 1944; June 18, 1948; February 2, 1961; June 27, 1967; January 23, 1980; January 29, 2019.</w:t>
                      </w:r>
                    </w:p>
                  </w:txbxContent>
                </v:textbox>
                <w10:wrap type="square"/>
              </v:shape>
            </w:pict>
          </mc:Fallback>
        </mc:AlternateContent>
      </w:r>
    </w:p>
    <w:p w14:paraId="73537CD1" w14:textId="4026ED7A" w:rsidR="00CA14AA" w:rsidRDefault="00CA14AA" w:rsidP="00CA14AA">
      <w:pPr>
        <w:rPr>
          <w:rFonts w:ascii="Arial" w:hAnsi="Arial" w:cs="Arial"/>
          <w:b/>
          <w:bCs/>
          <w:sz w:val="22"/>
          <w:szCs w:val="22"/>
        </w:rPr>
      </w:pPr>
    </w:p>
    <w:p w14:paraId="47DC23F9" w14:textId="6980E868" w:rsidR="00AF45DA" w:rsidRDefault="00621FDD" w:rsidP="00CA14AA">
      <w:pPr>
        <w:rPr>
          <w:rFonts w:ascii="Arial" w:hAnsi="Arial" w:cs="Arial"/>
          <w:sz w:val="22"/>
          <w:szCs w:val="22"/>
        </w:rPr>
      </w:pPr>
      <w:r w:rsidRPr="00CA14AA">
        <w:rPr>
          <w:rFonts w:ascii="Arial" w:hAnsi="Arial" w:cs="Arial"/>
          <w:sz w:val="22"/>
          <w:szCs w:val="22"/>
        </w:rPr>
        <w:br w:type="page"/>
      </w:r>
    </w:p>
    <w:p w14:paraId="061044B5" w14:textId="5AD78F1A" w:rsidR="00C252F2" w:rsidRPr="005C69E1" w:rsidRDefault="00C252F2" w:rsidP="00FF23D0">
      <w:pPr>
        <w:jc w:val="center"/>
        <w:rPr>
          <w:rFonts w:ascii="Arial" w:hAnsi="Arial" w:cs="Arial"/>
          <w:b/>
          <w:bCs/>
          <w:sz w:val="28"/>
          <w:szCs w:val="28"/>
        </w:rPr>
      </w:pPr>
      <w:r w:rsidRPr="005C69E1">
        <w:rPr>
          <w:rFonts w:ascii="Arial" w:hAnsi="Arial" w:cs="Arial"/>
          <w:b/>
          <w:bCs/>
          <w:sz w:val="28"/>
          <w:szCs w:val="28"/>
        </w:rPr>
        <w:lastRenderedPageBreak/>
        <w:t>PAWNEE CITY PUBLIC LIBRARY BOARD, AND PERSONNEL POLICY</w:t>
      </w:r>
    </w:p>
    <w:p w14:paraId="38EF5236" w14:textId="77777777" w:rsidR="00C252F2" w:rsidRDefault="00C252F2" w:rsidP="00C252F2">
      <w:pPr>
        <w:rPr>
          <w:rFonts w:ascii="Arial" w:hAnsi="Arial" w:cs="Arial"/>
          <w:sz w:val="22"/>
          <w:szCs w:val="22"/>
        </w:rPr>
      </w:pPr>
    </w:p>
    <w:p w14:paraId="39289970" w14:textId="4907525B" w:rsidR="00C252F2" w:rsidRPr="00C252F2" w:rsidRDefault="00C252F2" w:rsidP="00C252F2">
      <w:pPr>
        <w:rPr>
          <w:rFonts w:ascii="Arial" w:hAnsi="Arial" w:cs="Arial"/>
          <w:sz w:val="22"/>
          <w:szCs w:val="22"/>
        </w:rPr>
      </w:pPr>
      <w:r w:rsidRPr="00C252F2">
        <w:rPr>
          <w:rFonts w:ascii="Arial" w:hAnsi="Arial" w:cs="Arial"/>
          <w:sz w:val="22"/>
          <w:szCs w:val="22"/>
        </w:rPr>
        <w:t xml:space="preserve">All library staff members are considered employees of the City of Pawnee City. Library employees qualify for all applicable city benefits, including insurance coverage, paid vacation, sick and holiday </w:t>
      </w:r>
      <w:proofErr w:type="gramStart"/>
      <w:r w:rsidRPr="00C252F2">
        <w:rPr>
          <w:rFonts w:ascii="Arial" w:hAnsi="Arial" w:cs="Arial"/>
          <w:sz w:val="22"/>
          <w:szCs w:val="22"/>
        </w:rPr>
        <w:t>leave</w:t>
      </w:r>
      <w:proofErr w:type="gramEnd"/>
      <w:r w:rsidRPr="00C252F2">
        <w:rPr>
          <w:rFonts w:ascii="Arial" w:hAnsi="Arial" w:cs="Arial"/>
          <w:sz w:val="22"/>
          <w:szCs w:val="22"/>
        </w:rPr>
        <w:t xml:space="preserve"> and retirement. Although the Library Board governs all other aspects of library operation. </w:t>
      </w:r>
    </w:p>
    <w:p w14:paraId="202D7AF4" w14:textId="77777777" w:rsidR="00C252F2" w:rsidRDefault="00C252F2" w:rsidP="00C252F2">
      <w:pPr>
        <w:rPr>
          <w:rFonts w:ascii="Arial" w:hAnsi="Arial" w:cs="Arial"/>
          <w:sz w:val="22"/>
          <w:szCs w:val="22"/>
        </w:rPr>
      </w:pPr>
    </w:p>
    <w:p w14:paraId="2427E344" w14:textId="7FF78983" w:rsidR="00C252F2" w:rsidRPr="00FF23D0" w:rsidRDefault="00C252F2" w:rsidP="00C252F2">
      <w:pPr>
        <w:pStyle w:val="ListParagraph"/>
        <w:numPr>
          <w:ilvl w:val="0"/>
          <w:numId w:val="44"/>
        </w:numPr>
        <w:tabs>
          <w:tab w:val="left" w:pos="360"/>
        </w:tabs>
        <w:rPr>
          <w:rFonts w:ascii="Arial" w:hAnsi="Arial" w:cs="Arial"/>
          <w:sz w:val="22"/>
          <w:szCs w:val="22"/>
          <w:u w:val="single"/>
        </w:rPr>
      </w:pPr>
      <w:r w:rsidRPr="00FF23D0">
        <w:rPr>
          <w:rFonts w:ascii="Arial" w:hAnsi="Arial" w:cs="Arial"/>
          <w:sz w:val="22"/>
          <w:szCs w:val="22"/>
          <w:u w:val="single"/>
        </w:rPr>
        <w:t xml:space="preserve">Library Board </w:t>
      </w:r>
    </w:p>
    <w:p w14:paraId="29D2C331" w14:textId="566353D6" w:rsidR="00C252F2" w:rsidRDefault="00C252F2" w:rsidP="00C252F2">
      <w:pPr>
        <w:tabs>
          <w:tab w:val="left" w:pos="1170"/>
        </w:tabs>
        <w:ind w:firstLine="720"/>
        <w:rPr>
          <w:rFonts w:ascii="Arial" w:hAnsi="Arial" w:cs="Arial"/>
          <w:sz w:val="22"/>
          <w:szCs w:val="22"/>
        </w:rPr>
      </w:pPr>
      <w:r w:rsidRPr="00C252F2">
        <w:rPr>
          <w:rFonts w:ascii="Arial" w:hAnsi="Arial" w:cs="Arial"/>
          <w:sz w:val="22"/>
          <w:szCs w:val="22"/>
        </w:rPr>
        <w:t>1.</w:t>
      </w:r>
      <w:r w:rsidRPr="00C252F2">
        <w:rPr>
          <w:rFonts w:ascii="Arial" w:hAnsi="Arial" w:cs="Arial"/>
          <w:sz w:val="22"/>
          <w:szCs w:val="22"/>
        </w:rPr>
        <w:tab/>
        <w:t xml:space="preserve">Library Board members shall be </w:t>
      </w:r>
      <w:proofErr w:type="gramStart"/>
      <w:r w:rsidRPr="00C252F2">
        <w:rPr>
          <w:rFonts w:ascii="Arial" w:hAnsi="Arial" w:cs="Arial"/>
          <w:sz w:val="22"/>
          <w:szCs w:val="22"/>
        </w:rPr>
        <w:t>approved</w:t>
      </w:r>
      <w:proofErr w:type="gramEnd"/>
      <w:r w:rsidRPr="00C252F2">
        <w:rPr>
          <w:rFonts w:ascii="Arial" w:hAnsi="Arial" w:cs="Arial"/>
          <w:sz w:val="22"/>
          <w:szCs w:val="22"/>
        </w:rPr>
        <w:t xml:space="preserve"> by the Mayor and City Council, often with the input of the Library Director.</w:t>
      </w:r>
    </w:p>
    <w:p w14:paraId="4B605DE3" w14:textId="77777777" w:rsidR="00C252F2" w:rsidRDefault="00C252F2" w:rsidP="00C252F2">
      <w:pPr>
        <w:tabs>
          <w:tab w:val="left" w:pos="1170"/>
        </w:tabs>
        <w:ind w:firstLine="720"/>
        <w:rPr>
          <w:rFonts w:ascii="Arial" w:hAnsi="Arial" w:cs="Arial"/>
          <w:sz w:val="22"/>
          <w:szCs w:val="22"/>
        </w:rPr>
      </w:pPr>
      <w:r w:rsidRPr="00C252F2">
        <w:rPr>
          <w:rFonts w:ascii="Arial" w:hAnsi="Arial" w:cs="Arial"/>
          <w:sz w:val="22"/>
          <w:szCs w:val="22"/>
        </w:rPr>
        <w:t>2.</w:t>
      </w:r>
      <w:r w:rsidRPr="00C252F2">
        <w:rPr>
          <w:rFonts w:ascii="Arial" w:hAnsi="Arial" w:cs="Arial"/>
          <w:sz w:val="22"/>
          <w:szCs w:val="22"/>
        </w:rPr>
        <w:tab/>
        <w:t xml:space="preserve">The Library Board operates under the approved Bylaws of the group and in accordance with all applicable laws. </w:t>
      </w:r>
    </w:p>
    <w:p w14:paraId="1EE920F4" w14:textId="77777777" w:rsidR="00C252F2" w:rsidRDefault="00C252F2" w:rsidP="00C252F2">
      <w:pPr>
        <w:tabs>
          <w:tab w:val="left" w:pos="1170"/>
        </w:tabs>
        <w:ind w:firstLine="720"/>
        <w:rPr>
          <w:rFonts w:ascii="Arial" w:hAnsi="Arial" w:cs="Arial"/>
          <w:sz w:val="22"/>
          <w:szCs w:val="22"/>
        </w:rPr>
      </w:pPr>
      <w:r w:rsidRPr="00C252F2">
        <w:rPr>
          <w:rFonts w:ascii="Arial" w:hAnsi="Arial" w:cs="Arial"/>
          <w:sz w:val="22"/>
          <w:szCs w:val="22"/>
        </w:rPr>
        <w:t>3.</w:t>
      </w:r>
      <w:r w:rsidRPr="00C252F2">
        <w:rPr>
          <w:rFonts w:ascii="Arial" w:hAnsi="Arial" w:cs="Arial"/>
          <w:sz w:val="22"/>
          <w:szCs w:val="22"/>
        </w:rPr>
        <w:tab/>
        <w:t xml:space="preserve">The Library Board shall achieve and maintain certification overseen by the Nebraska Library Commission. </w:t>
      </w:r>
    </w:p>
    <w:p w14:paraId="1504E863" w14:textId="58DA2896" w:rsidR="00C252F2" w:rsidRPr="00C252F2" w:rsidRDefault="00C252F2" w:rsidP="007E5A31">
      <w:pPr>
        <w:tabs>
          <w:tab w:val="left" w:pos="1170"/>
          <w:tab w:val="left" w:pos="1530"/>
        </w:tabs>
        <w:ind w:left="1530" w:hanging="1166"/>
        <w:rPr>
          <w:rFonts w:ascii="Arial" w:hAnsi="Arial" w:cs="Arial"/>
          <w:sz w:val="22"/>
          <w:szCs w:val="22"/>
        </w:rPr>
      </w:pPr>
      <w:r>
        <w:rPr>
          <w:rFonts w:ascii="Arial" w:hAnsi="Arial" w:cs="Arial"/>
          <w:sz w:val="22"/>
          <w:szCs w:val="22"/>
        </w:rPr>
        <w:tab/>
      </w:r>
      <w:r w:rsidRPr="00C252F2">
        <w:rPr>
          <w:rFonts w:ascii="Arial" w:hAnsi="Arial" w:cs="Arial"/>
          <w:sz w:val="22"/>
          <w:szCs w:val="22"/>
        </w:rPr>
        <w:t>a.</w:t>
      </w:r>
      <w:r w:rsidR="00981EDF">
        <w:rPr>
          <w:rFonts w:ascii="Arial" w:hAnsi="Arial" w:cs="Arial"/>
          <w:sz w:val="22"/>
          <w:szCs w:val="22"/>
        </w:rPr>
        <w:tab/>
      </w:r>
      <w:r w:rsidR="007E5A31">
        <w:rPr>
          <w:rFonts w:ascii="Arial" w:hAnsi="Arial" w:cs="Arial"/>
          <w:sz w:val="22"/>
          <w:szCs w:val="22"/>
        </w:rPr>
        <w:t>T</w:t>
      </w:r>
      <w:r w:rsidRPr="00C252F2">
        <w:rPr>
          <w:rFonts w:ascii="Arial" w:hAnsi="Arial" w:cs="Arial"/>
          <w:sz w:val="22"/>
          <w:szCs w:val="22"/>
        </w:rPr>
        <w:t xml:space="preserve">he library encourages all board members to attend appropriate professional meetings, conferences, and conventions. </w:t>
      </w:r>
    </w:p>
    <w:p w14:paraId="3079F568" w14:textId="77777777" w:rsidR="00C252F2" w:rsidRDefault="00C252F2" w:rsidP="007E5A31">
      <w:pPr>
        <w:tabs>
          <w:tab w:val="left" w:pos="1170"/>
          <w:tab w:val="left" w:pos="1620"/>
        </w:tabs>
        <w:ind w:left="1530" w:hanging="1440"/>
        <w:rPr>
          <w:rFonts w:ascii="Arial" w:hAnsi="Arial" w:cs="Arial"/>
          <w:sz w:val="22"/>
          <w:szCs w:val="22"/>
        </w:rPr>
      </w:pPr>
      <w:r>
        <w:rPr>
          <w:rFonts w:ascii="Arial" w:hAnsi="Arial" w:cs="Arial"/>
          <w:sz w:val="22"/>
          <w:szCs w:val="22"/>
        </w:rPr>
        <w:tab/>
      </w:r>
      <w:r w:rsidRPr="00C252F2">
        <w:rPr>
          <w:rFonts w:ascii="Arial" w:hAnsi="Arial" w:cs="Arial"/>
          <w:sz w:val="22"/>
          <w:szCs w:val="22"/>
        </w:rPr>
        <w:t>b.</w:t>
      </w:r>
      <w:r w:rsidRPr="00C252F2">
        <w:rPr>
          <w:rFonts w:ascii="Arial" w:hAnsi="Arial" w:cs="Arial"/>
          <w:sz w:val="22"/>
          <w:szCs w:val="22"/>
        </w:rPr>
        <w:tab/>
        <w:t xml:space="preserve">Board members must, as a group, participate in 20 hours of approved continuing education events over a three-year period to maintain their state certification. </w:t>
      </w:r>
    </w:p>
    <w:p w14:paraId="127B4B17" w14:textId="77777777" w:rsidR="00C252F2" w:rsidRDefault="00C252F2" w:rsidP="00C252F2">
      <w:pPr>
        <w:tabs>
          <w:tab w:val="left" w:pos="1170"/>
        </w:tabs>
        <w:ind w:firstLine="720"/>
        <w:rPr>
          <w:rFonts w:ascii="Arial" w:hAnsi="Arial" w:cs="Arial"/>
          <w:sz w:val="22"/>
          <w:szCs w:val="22"/>
        </w:rPr>
      </w:pPr>
    </w:p>
    <w:p w14:paraId="1FEF6501" w14:textId="77777777" w:rsidR="00C252F2" w:rsidRPr="00C252F2" w:rsidRDefault="00C252F2" w:rsidP="00C252F2">
      <w:pPr>
        <w:tabs>
          <w:tab w:val="left" w:pos="450"/>
        </w:tabs>
        <w:ind w:firstLine="90"/>
        <w:rPr>
          <w:rFonts w:ascii="Arial" w:hAnsi="Arial" w:cs="Arial"/>
          <w:sz w:val="22"/>
          <w:szCs w:val="22"/>
        </w:rPr>
      </w:pPr>
      <w:r w:rsidRPr="00C252F2">
        <w:rPr>
          <w:rFonts w:ascii="Arial" w:hAnsi="Arial" w:cs="Arial"/>
          <w:sz w:val="22"/>
          <w:szCs w:val="22"/>
        </w:rPr>
        <w:t>B.</w:t>
      </w:r>
      <w:r w:rsidRPr="00C252F2">
        <w:rPr>
          <w:rFonts w:ascii="Arial" w:hAnsi="Arial" w:cs="Arial"/>
          <w:sz w:val="22"/>
          <w:szCs w:val="22"/>
        </w:rPr>
        <w:tab/>
      </w:r>
      <w:r w:rsidRPr="00FF23D0">
        <w:rPr>
          <w:rFonts w:ascii="Arial" w:hAnsi="Arial" w:cs="Arial"/>
          <w:sz w:val="22"/>
          <w:szCs w:val="22"/>
          <w:u w:val="single"/>
        </w:rPr>
        <w:t>Library Staff</w:t>
      </w:r>
      <w:r w:rsidRPr="00C252F2">
        <w:rPr>
          <w:rFonts w:ascii="Arial" w:hAnsi="Arial" w:cs="Arial"/>
          <w:sz w:val="22"/>
          <w:szCs w:val="22"/>
        </w:rPr>
        <w:t xml:space="preserve"> </w:t>
      </w:r>
    </w:p>
    <w:p w14:paraId="3E02A12B" w14:textId="39A83AAA" w:rsidR="00C252F2" w:rsidRPr="00C252F2" w:rsidRDefault="00C252F2" w:rsidP="00C252F2">
      <w:pPr>
        <w:tabs>
          <w:tab w:val="left" w:pos="1170"/>
        </w:tabs>
        <w:ind w:firstLine="720"/>
        <w:rPr>
          <w:rFonts w:ascii="Arial" w:hAnsi="Arial" w:cs="Arial"/>
          <w:sz w:val="22"/>
          <w:szCs w:val="22"/>
        </w:rPr>
      </w:pPr>
      <w:r w:rsidRPr="00C252F2">
        <w:rPr>
          <w:rFonts w:ascii="Arial" w:hAnsi="Arial" w:cs="Arial"/>
          <w:sz w:val="22"/>
          <w:szCs w:val="22"/>
        </w:rPr>
        <w:t>1.</w:t>
      </w:r>
      <w:r w:rsidRPr="00C252F2">
        <w:rPr>
          <w:rFonts w:ascii="Arial" w:hAnsi="Arial" w:cs="Arial"/>
          <w:sz w:val="22"/>
          <w:szCs w:val="22"/>
        </w:rPr>
        <w:tab/>
        <w:t xml:space="preserve">Library Director </w:t>
      </w:r>
    </w:p>
    <w:p w14:paraId="05EDC53E" w14:textId="555490B3" w:rsidR="00C252F2" w:rsidRPr="00C252F2" w:rsidRDefault="00C252F2" w:rsidP="007E5A31">
      <w:pPr>
        <w:tabs>
          <w:tab w:val="left" w:pos="1170"/>
          <w:tab w:val="left" w:pos="1530"/>
        </w:tabs>
        <w:ind w:left="1440" w:hanging="990"/>
        <w:rPr>
          <w:rFonts w:ascii="Arial" w:hAnsi="Arial" w:cs="Arial"/>
          <w:sz w:val="22"/>
          <w:szCs w:val="22"/>
        </w:rPr>
      </w:pPr>
      <w:r>
        <w:rPr>
          <w:rFonts w:ascii="Arial" w:hAnsi="Arial" w:cs="Arial"/>
          <w:sz w:val="22"/>
          <w:szCs w:val="22"/>
        </w:rPr>
        <w:tab/>
      </w:r>
      <w:r w:rsidRPr="00C252F2">
        <w:rPr>
          <w:rFonts w:ascii="Arial" w:hAnsi="Arial" w:cs="Arial"/>
          <w:sz w:val="22"/>
          <w:szCs w:val="22"/>
        </w:rPr>
        <w:t>a.</w:t>
      </w:r>
      <w:r w:rsidRPr="00C252F2">
        <w:rPr>
          <w:rFonts w:ascii="Arial" w:hAnsi="Arial" w:cs="Arial"/>
          <w:sz w:val="22"/>
          <w:szCs w:val="22"/>
        </w:rPr>
        <w:tab/>
        <w:t xml:space="preserve">The Library Board will advertise for, </w:t>
      </w:r>
      <w:r w:rsidR="007E5A31" w:rsidRPr="00C252F2">
        <w:rPr>
          <w:rFonts w:ascii="Arial" w:hAnsi="Arial" w:cs="Arial"/>
          <w:sz w:val="22"/>
          <w:szCs w:val="22"/>
        </w:rPr>
        <w:t>interview,</w:t>
      </w:r>
      <w:r w:rsidRPr="00C252F2">
        <w:rPr>
          <w:rFonts w:ascii="Arial" w:hAnsi="Arial" w:cs="Arial"/>
          <w:sz w:val="22"/>
          <w:szCs w:val="22"/>
        </w:rPr>
        <w:t xml:space="preserve"> and hire the best candidate for the Library Director position. </w:t>
      </w:r>
      <w:r w:rsidR="007E5A31" w:rsidRPr="00C252F2">
        <w:rPr>
          <w:rFonts w:ascii="Arial" w:hAnsi="Arial" w:cs="Arial"/>
          <w:sz w:val="22"/>
          <w:szCs w:val="22"/>
        </w:rPr>
        <w:t>To</w:t>
      </w:r>
      <w:r w:rsidRPr="00C252F2">
        <w:rPr>
          <w:rFonts w:ascii="Arial" w:hAnsi="Arial" w:cs="Arial"/>
          <w:sz w:val="22"/>
          <w:szCs w:val="22"/>
        </w:rPr>
        <w:t xml:space="preserve"> maintain state library accreditation, every effort should be made to hire a state certified or certifiable person. </w:t>
      </w:r>
    </w:p>
    <w:p w14:paraId="582CA4FC" w14:textId="51832B2E" w:rsidR="00C252F2" w:rsidRDefault="00C252F2" w:rsidP="007E5A31">
      <w:pPr>
        <w:tabs>
          <w:tab w:val="left" w:pos="1170"/>
        </w:tabs>
        <w:ind w:left="1440" w:hanging="1440"/>
        <w:rPr>
          <w:rFonts w:ascii="Arial" w:hAnsi="Arial" w:cs="Arial"/>
          <w:sz w:val="22"/>
          <w:szCs w:val="22"/>
        </w:rPr>
      </w:pPr>
      <w:r>
        <w:rPr>
          <w:rFonts w:ascii="Arial" w:hAnsi="Arial" w:cs="Arial"/>
          <w:sz w:val="22"/>
          <w:szCs w:val="22"/>
        </w:rPr>
        <w:tab/>
      </w:r>
      <w:r w:rsidRPr="00C252F2">
        <w:rPr>
          <w:rFonts w:ascii="Arial" w:hAnsi="Arial" w:cs="Arial"/>
          <w:sz w:val="22"/>
          <w:szCs w:val="22"/>
        </w:rPr>
        <w:t>b.</w:t>
      </w:r>
      <w:r w:rsidRPr="00C252F2">
        <w:rPr>
          <w:rFonts w:ascii="Arial" w:hAnsi="Arial" w:cs="Arial"/>
          <w:sz w:val="22"/>
          <w:szCs w:val="22"/>
        </w:rPr>
        <w:tab/>
        <w:t xml:space="preserve">Official evaluation of the Library Director is the responsibility of the Library Board. The Library Board may choose to conduct informal evaluations from time to time. </w:t>
      </w:r>
    </w:p>
    <w:p w14:paraId="0BED74A4" w14:textId="77777777" w:rsidR="00C252F2" w:rsidRDefault="00C252F2" w:rsidP="00C252F2">
      <w:pPr>
        <w:tabs>
          <w:tab w:val="left" w:pos="1170"/>
        </w:tabs>
        <w:ind w:firstLine="720"/>
        <w:rPr>
          <w:rFonts w:ascii="Arial" w:hAnsi="Arial" w:cs="Arial"/>
          <w:sz w:val="22"/>
          <w:szCs w:val="22"/>
        </w:rPr>
      </w:pPr>
    </w:p>
    <w:p w14:paraId="545F318F" w14:textId="77777777" w:rsidR="00C252F2" w:rsidRDefault="00C252F2" w:rsidP="00C252F2">
      <w:pPr>
        <w:tabs>
          <w:tab w:val="left" w:pos="1170"/>
        </w:tabs>
        <w:ind w:firstLine="720"/>
        <w:rPr>
          <w:rFonts w:ascii="Arial" w:hAnsi="Arial" w:cs="Arial"/>
          <w:sz w:val="22"/>
          <w:szCs w:val="22"/>
        </w:rPr>
      </w:pPr>
      <w:r w:rsidRPr="00C252F2">
        <w:rPr>
          <w:rFonts w:ascii="Arial" w:hAnsi="Arial" w:cs="Arial"/>
          <w:sz w:val="22"/>
          <w:szCs w:val="22"/>
        </w:rPr>
        <w:t xml:space="preserve">2. Other Library Staff </w:t>
      </w:r>
    </w:p>
    <w:p w14:paraId="0D77C682" w14:textId="636CAC72" w:rsidR="00C252F2" w:rsidRPr="00C252F2" w:rsidRDefault="00C252F2" w:rsidP="00D0296E">
      <w:pPr>
        <w:ind w:left="1440" w:hanging="274"/>
        <w:rPr>
          <w:rFonts w:ascii="Arial" w:hAnsi="Arial" w:cs="Arial"/>
          <w:sz w:val="22"/>
          <w:szCs w:val="22"/>
        </w:rPr>
      </w:pPr>
      <w:r w:rsidRPr="00C252F2">
        <w:rPr>
          <w:rFonts w:ascii="Arial" w:hAnsi="Arial" w:cs="Arial"/>
          <w:sz w:val="22"/>
          <w:szCs w:val="22"/>
        </w:rPr>
        <w:t>a.</w:t>
      </w:r>
      <w:r w:rsidR="00D0296E">
        <w:rPr>
          <w:rFonts w:ascii="Arial" w:hAnsi="Arial" w:cs="Arial"/>
          <w:sz w:val="22"/>
          <w:szCs w:val="22"/>
        </w:rPr>
        <w:tab/>
      </w:r>
      <w:r w:rsidRPr="00C252F2">
        <w:rPr>
          <w:rFonts w:ascii="Arial" w:hAnsi="Arial" w:cs="Arial"/>
          <w:sz w:val="22"/>
          <w:szCs w:val="22"/>
        </w:rPr>
        <w:t xml:space="preserve">The Library Director, working with the Library Board, advertises </w:t>
      </w:r>
      <w:r w:rsidR="007E5A31" w:rsidRPr="00C252F2">
        <w:rPr>
          <w:rFonts w:ascii="Arial" w:hAnsi="Arial" w:cs="Arial"/>
          <w:sz w:val="22"/>
          <w:szCs w:val="22"/>
        </w:rPr>
        <w:t>for</w:t>
      </w:r>
      <w:r w:rsidRPr="00C252F2">
        <w:rPr>
          <w:rFonts w:ascii="Arial" w:hAnsi="Arial" w:cs="Arial"/>
          <w:sz w:val="22"/>
          <w:szCs w:val="22"/>
        </w:rPr>
        <w:t xml:space="preserve"> interviews, and recommends to the Board the best candidate for library employment. </w:t>
      </w:r>
      <w:r w:rsidR="007E5A31" w:rsidRPr="00C252F2">
        <w:rPr>
          <w:rFonts w:ascii="Arial" w:hAnsi="Arial" w:cs="Arial"/>
          <w:sz w:val="22"/>
          <w:szCs w:val="22"/>
        </w:rPr>
        <w:t>To</w:t>
      </w:r>
      <w:r w:rsidRPr="00C252F2">
        <w:rPr>
          <w:rFonts w:ascii="Arial" w:hAnsi="Arial" w:cs="Arial"/>
          <w:sz w:val="22"/>
          <w:szCs w:val="22"/>
        </w:rPr>
        <w:t xml:space="preserve"> maintain state library accreditation, the Assistant Librarian must work to become state certified. </w:t>
      </w:r>
    </w:p>
    <w:p w14:paraId="735B0D55" w14:textId="469A799D" w:rsidR="00937FE3" w:rsidRDefault="00937FE3" w:rsidP="00D0296E">
      <w:pPr>
        <w:tabs>
          <w:tab w:val="left" w:pos="1170"/>
          <w:tab w:val="left" w:pos="1440"/>
        </w:tabs>
        <w:ind w:left="1440" w:hanging="1440"/>
        <w:rPr>
          <w:rFonts w:ascii="Arial" w:hAnsi="Arial" w:cs="Arial"/>
          <w:sz w:val="22"/>
          <w:szCs w:val="22"/>
        </w:rPr>
      </w:pPr>
      <w:r>
        <w:rPr>
          <w:rFonts w:ascii="Arial" w:hAnsi="Arial" w:cs="Arial"/>
          <w:sz w:val="22"/>
          <w:szCs w:val="22"/>
        </w:rPr>
        <w:tab/>
      </w:r>
      <w:r w:rsidR="00C252F2" w:rsidRPr="00C252F2">
        <w:rPr>
          <w:rFonts w:ascii="Arial" w:hAnsi="Arial" w:cs="Arial"/>
          <w:sz w:val="22"/>
          <w:szCs w:val="22"/>
        </w:rPr>
        <w:t>b.</w:t>
      </w:r>
      <w:r w:rsidR="00C252F2" w:rsidRPr="00C252F2">
        <w:rPr>
          <w:rFonts w:ascii="Arial" w:hAnsi="Arial" w:cs="Arial"/>
          <w:sz w:val="22"/>
          <w:szCs w:val="22"/>
        </w:rPr>
        <w:tab/>
        <w:t xml:space="preserve">Evaluation of the library staff is the responsibility of the Library Director, who oversees the performance management of library staff. </w:t>
      </w:r>
    </w:p>
    <w:p w14:paraId="51946F60" w14:textId="660EFC93" w:rsidR="00937FE3" w:rsidRPr="00937FE3" w:rsidRDefault="00937FE3" w:rsidP="00937FE3">
      <w:pPr>
        <w:tabs>
          <w:tab w:val="left" w:pos="1170"/>
        </w:tabs>
        <w:ind w:firstLine="720"/>
        <w:rPr>
          <w:rFonts w:ascii="Arial" w:hAnsi="Arial" w:cs="Arial"/>
          <w:sz w:val="22"/>
          <w:szCs w:val="22"/>
        </w:rPr>
      </w:pPr>
      <w:r w:rsidRPr="00937FE3">
        <w:rPr>
          <w:rFonts w:ascii="Arial" w:hAnsi="Arial" w:cs="Arial"/>
          <w:sz w:val="22"/>
          <w:szCs w:val="22"/>
        </w:rPr>
        <w:t>3.</w:t>
      </w:r>
      <w:r w:rsidRPr="00937FE3">
        <w:rPr>
          <w:rFonts w:ascii="Arial" w:hAnsi="Arial" w:cs="Arial"/>
          <w:sz w:val="22"/>
          <w:szCs w:val="22"/>
        </w:rPr>
        <w:tab/>
        <w:t xml:space="preserve">Job Description </w:t>
      </w:r>
    </w:p>
    <w:p w14:paraId="46819DA7" w14:textId="22811A38" w:rsidR="00937FE3" w:rsidRPr="00937FE3" w:rsidRDefault="00D0296E" w:rsidP="00D0296E">
      <w:pPr>
        <w:tabs>
          <w:tab w:val="left" w:pos="1170"/>
          <w:tab w:val="left" w:pos="1440"/>
        </w:tabs>
        <w:ind w:left="1440" w:hanging="1166"/>
        <w:rPr>
          <w:rFonts w:ascii="Arial" w:hAnsi="Arial" w:cs="Arial"/>
          <w:sz w:val="22"/>
          <w:szCs w:val="22"/>
        </w:rPr>
      </w:pPr>
      <w:r>
        <w:rPr>
          <w:rFonts w:ascii="Arial" w:hAnsi="Arial" w:cs="Arial"/>
          <w:sz w:val="22"/>
          <w:szCs w:val="22"/>
        </w:rPr>
        <w:tab/>
      </w:r>
      <w:r w:rsidR="00937FE3" w:rsidRPr="00937FE3">
        <w:rPr>
          <w:rFonts w:ascii="Arial" w:hAnsi="Arial" w:cs="Arial"/>
          <w:sz w:val="22"/>
          <w:szCs w:val="22"/>
        </w:rPr>
        <w:t>a.</w:t>
      </w:r>
      <w:r w:rsidR="00937FE3" w:rsidRPr="00937FE3">
        <w:rPr>
          <w:rFonts w:ascii="Arial" w:hAnsi="Arial" w:cs="Arial"/>
          <w:sz w:val="22"/>
          <w:szCs w:val="22"/>
        </w:rPr>
        <w:tab/>
        <w:t xml:space="preserve">Job descriptions outlining accountability, essential and additional duties and responsibilities, skill and abilities, and experience and education are available for each library position. </w:t>
      </w:r>
    </w:p>
    <w:p w14:paraId="7589D918" w14:textId="4FBE916E" w:rsidR="00937FE3" w:rsidRPr="00937FE3" w:rsidRDefault="00937FE3" w:rsidP="00C43888">
      <w:pPr>
        <w:tabs>
          <w:tab w:val="left" w:pos="1080"/>
          <w:tab w:val="left" w:pos="1170"/>
        </w:tabs>
        <w:ind w:left="1440" w:hanging="1440"/>
        <w:rPr>
          <w:rFonts w:ascii="Arial" w:hAnsi="Arial" w:cs="Arial"/>
          <w:sz w:val="22"/>
          <w:szCs w:val="22"/>
        </w:rPr>
      </w:pPr>
      <w:r>
        <w:rPr>
          <w:rFonts w:ascii="Arial" w:hAnsi="Arial" w:cs="Arial"/>
          <w:sz w:val="22"/>
          <w:szCs w:val="22"/>
        </w:rPr>
        <w:tab/>
      </w:r>
      <w:r w:rsidR="00D0296E">
        <w:rPr>
          <w:rFonts w:ascii="Arial" w:hAnsi="Arial" w:cs="Arial"/>
          <w:sz w:val="22"/>
          <w:szCs w:val="22"/>
        </w:rPr>
        <w:tab/>
      </w:r>
      <w:r w:rsidRPr="00937FE3">
        <w:rPr>
          <w:rFonts w:ascii="Arial" w:hAnsi="Arial" w:cs="Arial"/>
          <w:sz w:val="22"/>
          <w:szCs w:val="22"/>
        </w:rPr>
        <w:t>b.</w:t>
      </w:r>
      <w:r w:rsidRPr="00937FE3">
        <w:rPr>
          <w:rFonts w:ascii="Arial" w:hAnsi="Arial" w:cs="Arial"/>
          <w:sz w:val="22"/>
          <w:szCs w:val="22"/>
        </w:rPr>
        <w:tab/>
        <w:t xml:space="preserve">To keep current with the current and relevant, job descriptions should be reviewed annually by the appropriate staff members and the Library Director. </w:t>
      </w:r>
    </w:p>
    <w:p w14:paraId="445A6E39" w14:textId="77777777" w:rsidR="00937FE3" w:rsidRPr="00937FE3" w:rsidRDefault="00937FE3" w:rsidP="00937FE3">
      <w:pPr>
        <w:tabs>
          <w:tab w:val="left" w:pos="1170"/>
        </w:tabs>
        <w:ind w:firstLine="720"/>
        <w:rPr>
          <w:rFonts w:ascii="Arial" w:hAnsi="Arial" w:cs="Arial"/>
          <w:sz w:val="22"/>
          <w:szCs w:val="22"/>
        </w:rPr>
      </w:pPr>
      <w:r w:rsidRPr="00937FE3">
        <w:rPr>
          <w:rFonts w:ascii="Arial" w:hAnsi="Arial" w:cs="Arial"/>
          <w:sz w:val="22"/>
          <w:szCs w:val="22"/>
        </w:rPr>
        <w:t>4.</w:t>
      </w:r>
      <w:r w:rsidRPr="00937FE3">
        <w:rPr>
          <w:rFonts w:ascii="Arial" w:hAnsi="Arial" w:cs="Arial"/>
          <w:sz w:val="22"/>
          <w:szCs w:val="22"/>
        </w:rPr>
        <w:tab/>
        <w:t xml:space="preserve">Work Schedules </w:t>
      </w:r>
    </w:p>
    <w:p w14:paraId="5C4347F6" w14:textId="62ADAFED" w:rsidR="00937FE3" w:rsidRPr="00937FE3" w:rsidRDefault="00937FE3" w:rsidP="00C43888">
      <w:pPr>
        <w:tabs>
          <w:tab w:val="left" w:pos="1170"/>
        </w:tabs>
        <w:ind w:left="1440" w:hanging="1440"/>
        <w:rPr>
          <w:rFonts w:ascii="Arial" w:hAnsi="Arial" w:cs="Arial"/>
          <w:sz w:val="22"/>
          <w:szCs w:val="22"/>
        </w:rPr>
      </w:pPr>
      <w:r>
        <w:rPr>
          <w:rFonts w:ascii="Arial" w:hAnsi="Arial" w:cs="Arial"/>
          <w:sz w:val="22"/>
          <w:szCs w:val="22"/>
        </w:rPr>
        <w:tab/>
      </w:r>
      <w:r w:rsidRPr="00937FE3">
        <w:rPr>
          <w:rFonts w:ascii="Arial" w:hAnsi="Arial" w:cs="Arial"/>
          <w:sz w:val="22"/>
          <w:szCs w:val="22"/>
        </w:rPr>
        <w:t>a.</w:t>
      </w:r>
      <w:r w:rsidRPr="00937FE3">
        <w:rPr>
          <w:rFonts w:ascii="Arial" w:hAnsi="Arial" w:cs="Arial"/>
          <w:sz w:val="22"/>
          <w:szCs w:val="22"/>
        </w:rPr>
        <w:tab/>
        <w:t xml:space="preserve">Because the library is </w:t>
      </w:r>
      <w:proofErr w:type="gramStart"/>
      <w:r w:rsidRPr="00937FE3">
        <w:rPr>
          <w:rFonts w:ascii="Arial" w:hAnsi="Arial" w:cs="Arial"/>
          <w:sz w:val="22"/>
          <w:szCs w:val="22"/>
        </w:rPr>
        <w:t>open</w:t>
      </w:r>
      <w:proofErr w:type="gramEnd"/>
      <w:r w:rsidRPr="00937FE3">
        <w:rPr>
          <w:rFonts w:ascii="Arial" w:hAnsi="Arial" w:cs="Arial"/>
          <w:sz w:val="22"/>
          <w:szCs w:val="22"/>
        </w:rPr>
        <w:t xml:space="preserve"> daytime, evening and weekend hours, staff members are required to work at least some hours outside of the traditional workday. </w:t>
      </w:r>
    </w:p>
    <w:p w14:paraId="1C2C9E9B" w14:textId="3C42FFA0" w:rsidR="00937FE3" w:rsidRPr="00937FE3" w:rsidRDefault="00937FE3" w:rsidP="00C43888">
      <w:pPr>
        <w:tabs>
          <w:tab w:val="left" w:pos="1170"/>
          <w:tab w:val="left" w:pos="1620"/>
        </w:tabs>
        <w:ind w:left="1440" w:hanging="720"/>
        <w:rPr>
          <w:rFonts w:ascii="Arial" w:hAnsi="Arial" w:cs="Arial"/>
          <w:sz w:val="22"/>
          <w:szCs w:val="22"/>
        </w:rPr>
      </w:pPr>
      <w:r>
        <w:rPr>
          <w:rFonts w:ascii="Arial" w:hAnsi="Arial" w:cs="Arial"/>
          <w:sz w:val="22"/>
          <w:szCs w:val="22"/>
        </w:rPr>
        <w:tab/>
      </w:r>
      <w:r w:rsidRPr="00937FE3">
        <w:rPr>
          <w:rFonts w:ascii="Arial" w:hAnsi="Arial" w:cs="Arial"/>
          <w:sz w:val="22"/>
          <w:szCs w:val="22"/>
        </w:rPr>
        <w:t>b.</w:t>
      </w:r>
      <w:r w:rsidRPr="00937FE3">
        <w:rPr>
          <w:rFonts w:ascii="Arial" w:hAnsi="Arial" w:cs="Arial"/>
          <w:sz w:val="22"/>
          <w:szCs w:val="22"/>
        </w:rPr>
        <w:tab/>
        <w:t xml:space="preserve">Staff schedules are usually created monthly. Every effort is made to accommodate staff requests, but ultimately the schedule is determined by the Library Director. </w:t>
      </w:r>
    </w:p>
    <w:p w14:paraId="76CD6BE9" w14:textId="77777777" w:rsidR="00937FE3" w:rsidRPr="00937FE3" w:rsidRDefault="00937FE3" w:rsidP="00937FE3">
      <w:pPr>
        <w:tabs>
          <w:tab w:val="left" w:pos="1170"/>
        </w:tabs>
        <w:ind w:firstLine="720"/>
        <w:rPr>
          <w:rFonts w:ascii="Arial" w:hAnsi="Arial" w:cs="Arial"/>
          <w:sz w:val="22"/>
          <w:szCs w:val="22"/>
        </w:rPr>
      </w:pPr>
      <w:r w:rsidRPr="00937FE3">
        <w:rPr>
          <w:rFonts w:ascii="Arial" w:hAnsi="Arial" w:cs="Arial"/>
          <w:sz w:val="22"/>
          <w:szCs w:val="22"/>
        </w:rPr>
        <w:t>5.</w:t>
      </w:r>
      <w:r w:rsidRPr="00937FE3">
        <w:rPr>
          <w:rFonts w:ascii="Arial" w:hAnsi="Arial" w:cs="Arial"/>
          <w:sz w:val="22"/>
          <w:szCs w:val="22"/>
        </w:rPr>
        <w:tab/>
        <w:t xml:space="preserve">Staff Development </w:t>
      </w:r>
    </w:p>
    <w:p w14:paraId="41B1AE0C" w14:textId="71555F82" w:rsidR="00937FE3" w:rsidRPr="00937FE3" w:rsidRDefault="00937FE3" w:rsidP="00937FE3">
      <w:pPr>
        <w:tabs>
          <w:tab w:val="left" w:pos="1170"/>
        </w:tabs>
        <w:ind w:firstLine="720"/>
        <w:rPr>
          <w:rFonts w:ascii="Arial" w:hAnsi="Arial" w:cs="Arial"/>
          <w:sz w:val="22"/>
          <w:szCs w:val="22"/>
        </w:rPr>
      </w:pPr>
      <w:r>
        <w:rPr>
          <w:rFonts w:ascii="Arial" w:hAnsi="Arial" w:cs="Arial"/>
          <w:sz w:val="22"/>
          <w:szCs w:val="22"/>
        </w:rPr>
        <w:tab/>
      </w:r>
      <w:r w:rsidRPr="00937FE3">
        <w:rPr>
          <w:rFonts w:ascii="Arial" w:hAnsi="Arial" w:cs="Arial"/>
          <w:sz w:val="22"/>
          <w:szCs w:val="22"/>
        </w:rPr>
        <w:t>a.</w:t>
      </w:r>
      <w:r w:rsidRPr="00937FE3">
        <w:rPr>
          <w:rFonts w:ascii="Arial" w:hAnsi="Arial" w:cs="Arial"/>
          <w:sz w:val="22"/>
          <w:szCs w:val="22"/>
        </w:rPr>
        <w:tab/>
        <w:t xml:space="preserve">Professional Events </w:t>
      </w:r>
    </w:p>
    <w:p w14:paraId="156D4470" w14:textId="6B1356E7" w:rsidR="00937FE3" w:rsidRDefault="00937FE3" w:rsidP="00C43888">
      <w:pPr>
        <w:tabs>
          <w:tab w:val="left" w:pos="1170"/>
          <w:tab w:val="left" w:pos="1530"/>
          <w:tab w:val="left" w:pos="2070"/>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sidR="00FF23D0">
        <w:rPr>
          <w:rFonts w:ascii="Arial" w:hAnsi="Arial" w:cs="Arial"/>
          <w:sz w:val="22"/>
          <w:szCs w:val="22"/>
        </w:rPr>
        <w:t>1</w:t>
      </w:r>
      <w:r w:rsidRPr="00937FE3">
        <w:rPr>
          <w:rFonts w:ascii="Arial" w:hAnsi="Arial" w:cs="Arial"/>
          <w:sz w:val="22"/>
          <w:szCs w:val="22"/>
        </w:rPr>
        <w:t>)</w:t>
      </w:r>
      <w:r w:rsidRPr="00937FE3">
        <w:rPr>
          <w:rFonts w:ascii="Arial" w:hAnsi="Arial" w:cs="Arial"/>
          <w:sz w:val="22"/>
          <w:szCs w:val="22"/>
        </w:rPr>
        <w:tab/>
        <w:t xml:space="preserve">Library staff members who are certified must participate in approved continuing education events to maintain their certification. This currently requires that 45 hours of continuing education be earned every three years. </w:t>
      </w:r>
    </w:p>
    <w:p w14:paraId="0201D79C" w14:textId="77777777" w:rsidR="00FF23D0" w:rsidRDefault="00FF23D0" w:rsidP="00FF23D0">
      <w:pPr>
        <w:tabs>
          <w:tab w:val="left" w:pos="1170"/>
          <w:tab w:val="left" w:pos="1710"/>
          <w:tab w:val="left" w:pos="2070"/>
        </w:tabs>
        <w:ind w:firstLine="720"/>
        <w:rPr>
          <w:rFonts w:ascii="Arial" w:hAnsi="Arial" w:cs="Arial"/>
          <w:sz w:val="22"/>
          <w:szCs w:val="22"/>
        </w:rPr>
      </w:pPr>
    </w:p>
    <w:p w14:paraId="4315A1DD" w14:textId="77777777" w:rsidR="00937FE3" w:rsidRPr="00937FE3" w:rsidRDefault="00937FE3" w:rsidP="00937FE3">
      <w:pPr>
        <w:tabs>
          <w:tab w:val="left" w:pos="1170"/>
        </w:tabs>
        <w:ind w:firstLine="720"/>
        <w:rPr>
          <w:rFonts w:ascii="Arial" w:hAnsi="Arial" w:cs="Arial"/>
          <w:sz w:val="22"/>
          <w:szCs w:val="22"/>
        </w:rPr>
      </w:pPr>
      <w:r w:rsidRPr="00937FE3">
        <w:rPr>
          <w:rFonts w:ascii="Arial" w:hAnsi="Arial" w:cs="Arial"/>
          <w:sz w:val="22"/>
          <w:szCs w:val="22"/>
        </w:rPr>
        <w:t>6.</w:t>
      </w:r>
      <w:r w:rsidRPr="00937FE3">
        <w:rPr>
          <w:rFonts w:ascii="Arial" w:hAnsi="Arial" w:cs="Arial"/>
          <w:sz w:val="22"/>
          <w:szCs w:val="22"/>
        </w:rPr>
        <w:tab/>
        <w:t xml:space="preserve">Staff Meetings </w:t>
      </w:r>
    </w:p>
    <w:p w14:paraId="2FEF6CBC" w14:textId="7FEC33CE" w:rsidR="00937FE3" w:rsidRPr="00937FE3" w:rsidRDefault="00FF23D0" w:rsidP="00937FE3">
      <w:pPr>
        <w:tabs>
          <w:tab w:val="left" w:pos="1170"/>
        </w:tabs>
        <w:ind w:firstLine="720"/>
        <w:rPr>
          <w:rFonts w:ascii="Arial" w:hAnsi="Arial" w:cs="Arial"/>
          <w:sz w:val="22"/>
          <w:szCs w:val="22"/>
        </w:rPr>
      </w:pPr>
      <w:r>
        <w:rPr>
          <w:rFonts w:ascii="Arial" w:hAnsi="Arial" w:cs="Arial"/>
          <w:sz w:val="22"/>
          <w:szCs w:val="22"/>
        </w:rPr>
        <w:tab/>
      </w:r>
      <w:r w:rsidR="00937FE3" w:rsidRPr="00937FE3">
        <w:rPr>
          <w:rFonts w:ascii="Arial" w:hAnsi="Arial" w:cs="Arial"/>
          <w:sz w:val="22"/>
          <w:szCs w:val="22"/>
        </w:rPr>
        <w:t>a.</w:t>
      </w:r>
      <w:r w:rsidR="00937FE3" w:rsidRPr="00937FE3">
        <w:rPr>
          <w:rFonts w:ascii="Arial" w:hAnsi="Arial" w:cs="Arial"/>
          <w:sz w:val="22"/>
          <w:szCs w:val="22"/>
        </w:rPr>
        <w:tab/>
        <w:t xml:space="preserve">Regular staff meetings will be held once or twice a month. </w:t>
      </w:r>
    </w:p>
    <w:p w14:paraId="7CB1406A" w14:textId="77777777" w:rsidR="008942A2" w:rsidRDefault="00FF23D0" w:rsidP="00937FE3">
      <w:pPr>
        <w:tabs>
          <w:tab w:val="left" w:pos="1170"/>
        </w:tabs>
        <w:ind w:firstLine="720"/>
        <w:rPr>
          <w:rFonts w:ascii="Arial" w:hAnsi="Arial" w:cs="Arial"/>
          <w:sz w:val="22"/>
          <w:szCs w:val="22"/>
        </w:rPr>
      </w:pPr>
      <w:r>
        <w:rPr>
          <w:rFonts w:ascii="Arial" w:hAnsi="Arial" w:cs="Arial"/>
          <w:sz w:val="22"/>
          <w:szCs w:val="22"/>
        </w:rPr>
        <w:tab/>
      </w:r>
      <w:r w:rsidR="00937FE3" w:rsidRPr="00937FE3">
        <w:rPr>
          <w:rFonts w:ascii="Arial" w:hAnsi="Arial" w:cs="Arial"/>
          <w:sz w:val="22"/>
          <w:szCs w:val="22"/>
        </w:rPr>
        <w:t>b.</w:t>
      </w:r>
      <w:r w:rsidR="00937FE3" w:rsidRPr="00937FE3">
        <w:rPr>
          <w:rFonts w:ascii="Arial" w:hAnsi="Arial" w:cs="Arial"/>
          <w:sz w:val="22"/>
          <w:szCs w:val="22"/>
        </w:rPr>
        <w:tab/>
        <w:t xml:space="preserve">Library employees are encouraged, but not required, to attend each staff meeting. </w:t>
      </w:r>
    </w:p>
    <w:p w14:paraId="5DDAC155" w14:textId="77777777" w:rsidR="00C43888" w:rsidRDefault="00C43888" w:rsidP="00937FE3">
      <w:pPr>
        <w:tabs>
          <w:tab w:val="left" w:pos="1170"/>
        </w:tabs>
        <w:ind w:firstLine="720"/>
        <w:rPr>
          <w:rFonts w:ascii="Arial" w:hAnsi="Arial" w:cs="Arial"/>
          <w:sz w:val="22"/>
          <w:szCs w:val="22"/>
        </w:rPr>
      </w:pPr>
    </w:p>
    <w:p w14:paraId="48E975AD" w14:textId="30CEC1A7" w:rsidR="008942A2" w:rsidRPr="008942A2" w:rsidRDefault="00F1389F" w:rsidP="008942A2">
      <w:pPr>
        <w:jc w:val="center"/>
        <w:rPr>
          <w:rFonts w:ascii="Arial" w:hAnsi="Arial" w:cs="Arial"/>
          <w:b/>
          <w:bCs/>
          <w:sz w:val="28"/>
          <w:szCs w:val="28"/>
        </w:rPr>
      </w:pPr>
      <w:r w:rsidRPr="008942A2">
        <w:rPr>
          <w:rFonts w:ascii="Arial" w:hAnsi="Arial" w:cs="Arial"/>
          <w:b/>
          <w:bCs/>
          <w:sz w:val="28"/>
          <w:szCs w:val="28"/>
        </w:rPr>
        <w:lastRenderedPageBreak/>
        <w:t>PAWNEE CITY PUBLIC LIBRARY FINANCIAL POLICY</w:t>
      </w:r>
    </w:p>
    <w:p w14:paraId="3F544BCF" w14:textId="77777777" w:rsidR="008942A2" w:rsidRPr="008942A2" w:rsidRDefault="008942A2" w:rsidP="008942A2">
      <w:pPr>
        <w:rPr>
          <w:rFonts w:ascii="Arial" w:hAnsi="Arial" w:cs="Arial"/>
          <w:sz w:val="22"/>
          <w:szCs w:val="22"/>
        </w:rPr>
      </w:pPr>
    </w:p>
    <w:p w14:paraId="1FED1580" w14:textId="77777777" w:rsidR="008942A2" w:rsidRPr="008942A2" w:rsidRDefault="008942A2" w:rsidP="008942A2">
      <w:pPr>
        <w:rPr>
          <w:rFonts w:ascii="Arial" w:hAnsi="Arial" w:cs="Arial"/>
          <w:sz w:val="22"/>
          <w:szCs w:val="22"/>
        </w:rPr>
      </w:pPr>
      <w:r w:rsidRPr="008942A2">
        <w:rPr>
          <w:rFonts w:ascii="Arial" w:hAnsi="Arial" w:cs="Arial"/>
          <w:sz w:val="22"/>
          <w:szCs w:val="22"/>
        </w:rPr>
        <w:t xml:space="preserve">To </w:t>
      </w:r>
      <w:proofErr w:type="gramStart"/>
      <w:r w:rsidRPr="008942A2">
        <w:rPr>
          <w:rFonts w:ascii="Arial" w:hAnsi="Arial" w:cs="Arial"/>
          <w:sz w:val="22"/>
          <w:szCs w:val="22"/>
        </w:rPr>
        <w:t>insure</w:t>
      </w:r>
      <w:proofErr w:type="gramEnd"/>
      <w:r w:rsidRPr="008942A2">
        <w:rPr>
          <w:rFonts w:ascii="Arial" w:hAnsi="Arial" w:cs="Arial"/>
          <w:sz w:val="22"/>
          <w:szCs w:val="22"/>
        </w:rPr>
        <w:t xml:space="preserve"> fiscal accountability and insure appropriate use of funds in support of the Library’s mission and goals the Library Board has established the following financial policy.</w:t>
      </w:r>
    </w:p>
    <w:p w14:paraId="655E860C" w14:textId="77777777" w:rsidR="008942A2" w:rsidRPr="008942A2" w:rsidRDefault="008942A2" w:rsidP="008942A2">
      <w:pPr>
        <w:rPr>
          <w:rFonts w:ascii="Arial" w:hAnsi="Arial" w:cs="Arial"/>
          <w:sz w:val="22"/>
          <w:szCs w:val="22"/>
        </w:rPr>
      </w:pPr>
    </w:p>
    <w:p w14:paraId="76495D30" w14:textId="77777777" w:rsidR="008942A2" w:rsidRDefault="008942A2" w:rsidP="008942A2">
      <w:pPr>
        <w:rPr>
          <w:rFonts w:ascii="Arial" w:hAnsi="Arial" w:cs="Arial"/>
          <w:sz w:val="22"/>
          <w:szCs w:val="22"/>
        </w:rPr>
      </w:pPr>
      <w:r w:rsidRPr="008942A2">
        <w:rPr>
          <w:rFonts w:ascii="Arial" w:hAnsi="Arial" w:cs="Arial"/>
          <w:sz w:val="22"/>
          <w:szCs w:val="22"/>
        </w:rPr>
        <w:t>l. The Library Director shall establish an annual budget from the funds allocated from the city funds.  Once approved by the Library Board then it will be submitted to the city clerk for inclusion in the city budget.</w:t>
      </w:r>
    </w:p>
    <w:p w14:paraId="11674A7E" w14:textId="77777777" w:rsidR="008942A2" w:rsidRPr="008942A2" w:rsidRDefault="008942A2" w:rsidP="008942A2">
      <w:pPr>
        <w:rPr>
          <w:rFonts w:ascii="Arial" w:hAnsi="Arial" w:cs="Arial"/>
          <w:sz w:val="22"/>
          <w:szCs w:val="22"/>
        </w:rPr>
      </w:pPr>
    </w:p>
    <w:p w14:paraId="7788EAAD" w14:textId="77777777" w:rsidR="008942A2" w:rsidRDefault="008942A2" w:rsidP="008942A2">
      <w:pPr>
        <w:rPr>
          <w:rFonts w:ascii="Arial" w:hAnsi="Arial" w:cs="Arial"/>
          <w:sz w:val="22"/>
          <w:szCs w:val="22"/>
        </w:rPr>
      </w:pPr>
      <w:r w:rsidRPr="008942A2">
        <w:rPr>
          <w:rFonts w:ascii="Arial" w:hAnsi="Arial" w:cs="Arial"/>
          <w:sz w:val="22"/>
          <w:szCs w:val="22"/>
        </w:rPr>
        <w:t>2.  After adoption by the City Council, the allocated funds will be made available in the city library account for library materials and services beginning October 1 of each year.</w:t>
      </w:r>
    </w:p>
    <w:p w14:paraId="462C7226" w14:textId="77777777" w:rsidR="008942A2" w:rsidRPr="008942A2" w:rsidRDefault="008942A2" w:rsidP="008942A2">
      <w:pPr>
        <w:rPr>
          <w:rFonts w:ascii="Arial" w:hAnsi="Arial" w:cs="Arial"/>
          <w:sz w:val="22"/>
          <w:szCs w:val="22"/>
        </w:rPr>
      </w:pPr>
    </w:p>
    <w:p w14:paraId="6FD11C81" w14:textId="77777777" w:rsidR="008942A2" w:rsidRDefault="008942A2" w:rsidP="008942A2">
      <w:pPr>
        <w:rPr>
          <w:rFonts w:ascii="Arial" w:hAnsi="Arial" w:cs="Arial"/>
          <w:sz w:val="22"/>
          <w:szCs w:val="22"/>
        </w:rPr>
      </w:pPr>
      <w:r w:rsidRPr="008942A2">
        <w:rPr>
          <w:rFonts w:ascii="Arial" w:hAnsi="Arial" w:cs="Arial"/>
          <w:sz w:val="22"/>
          <w:szCs w:val="22"/>
        </w:rPr>
        <w:t>3.  After approval by the Library Board President, invoices will be forwarded to the city clerk for payment.  Claims can be submitted every two weeks.  Invoices should be submitted before Thursday so they can be included in the claims at the following Council meeting on Monday.</w:t>
      </w:r>
    </w:p>
    <w:p w14:paraId="5A9FF2F2" w14:textId="51F99B8C" w:rsidR="008942A2" w:rsidRPr="008942A2" w:rsidRDefault="008942A2" w:rsidP="008942A2">
      <w:pPr>
        <w:rPr>
          <w:rFonts w:ascii="Arial" w:hAnsi="Arial" w:cs="Arial"/>
          <w:sz w:val="22"/>
          <w:szCs w:val="22"/>
        </w:rPr>
      </w:pPr>
      <w:r w:rsidRPr="008942A2">
        <w:rPr>
          <w:rFonts w:ascii="Arial" w:hAnsi="Arial" w:cs="Arial"/>
          <w:sz w:val="22"/>
          <w:szCs w:val="22"/>
        </w:rPr>
        <w:t xml:space="preserve"> </w:t>
      </w:r>
    </w:p>
    <w:p w14:paraId="453810BF" w14:textId="4535242F" w:rsidR="008942A2" w:rsidRDefault="008942A2" w:rsidP="008942A2">
      <w:pPr>
        <w:rPr>
          <w:rFonts w:ascii="Arial" w:hAnsi="Arial" w:cs="Arial"/>
          <w:sz w:val="22"/>
          <w:szCs w:val="22"/>
        </w:rPr>
      </w:pPr>
      <w:r w:rsidRPr="008942A2">
        <w:rPr>
          <w:rFonts w:ascii="Arial" w:hAnsi="Arial" w:cs="Arial"/>
          <w:sz w:val="22"/>
          <w:szCs w:val="22"/>
        </w:rPr>
        <w:t xml:space="preserve">4.  On an annual basis, all library funds, </w:t>
      </w:r>
      <w:r w:rsidR="006E7EBF" w:rsidRPr="008942A2">
        <w:rPr>
          <w:rFonts w:ascii="Arial" w:hAnsi="Arial" w:cs="Arial"/>
          <w:sz w:val="22"/>
          <w:szCs w:val="22"/>
        </w:rPr>
        <w:t>expenditures,</w:t>
      </w:r>
      <w:r w:rsidRPr="008942A2">
        <w:rPr>
          <w:rFonts w:ascii="Arial" w:hAnsi="Arial" w:cs="Arial"/>
          <w:sz w:val="22"/>
          <w:szCs w:val="22"/>
        </w:rPr>
        <w:t xml:space="preserve"> and revenues will be audited as part of the city audit. Any notes or communications from the city auditor regarding the </w:t>
      </w:r>
      <w:proofErr w:type="gramStart"/>
      <w:r w:rsidRPr="008942A2">
        <w:rPr>
          <w:rFonts w:ascii="Arial" w:hAnsi="Arial" w:cs="Arial"/>
          <w:sz w:val="22"/>
          <w:szCs w:val="22"/>
        </w:rPr>
        <w:t>Library</w:t>
      </w:r>
      <w:proofErr w:type="gramEnd"/>
      <w:r w:rsidRPr="008942A2">
        <w:rPr>
          <w:rFonts w:ascii="Arial" w:hAnsi="Arial" w:cs="Arial"/>
          <w:sz w:val="22"/>
          <w:szCs w:val="22"/>
        </w:rPr>
        <w:t xml:space="preserve"> shall be communicated with the Board.  Library finances will also be reported annually to the Nebraska Library Commission using the annual Bibliotic statistical report.</w:t>
      </w:r>
    </w:p>
    <w:p w14:paraId="4F8A0610" w14:textId="77777777" w:rsidR="008942A2" w:rsidRPr="008942A2" w:rsidRDefault="008942A2" w:rsidP="008942A2">
      <w:pPr>
        <w:rPr>
          <w:rFonts w:ascii="Arial" w:hAnsi="Arial" w:cs="Arial"/>
          <w:sz w:val="22"/>
          <w:szCs w:val="22"/>
        </w:rPr>
      </w:pPr>
    </w:p>
    <w:p w14:paraId="12E73945" w14:textId="77777777" w:rsidR="008942A2" w:rsidRPr="008942A2" w:rsidRDefault="008942A2" w:rsidP="008942A2">
      <w:pPr>
        <w:rPr>
          <w:rFonts w:ascii="Arial" w:hAnsi="Arial" w:cs="Arial"/>
          <w:sz w:val="22"/>
          <w:szCs w:val="22"/>
        </w:rPr>
      </w:pPr>
      <w:r w:rsidRPr="008942A2">
        <w:rPr>
          <w:rFonts w:ascii="Arial" w:hAnsi="Arial" w:cs="Arial"/>
          <w:sz w:val="22"/>
          <w:szCs w:val="22"/>
        </w:rPr>
        <w:t>5. Receipts:</w:t>
      </w:r>
    </w:p>
    <w:p w14:paraId="4B8CC34A" w14:textId="77777777" w:rsidR="008942A2" w:rsidRPr="008942A2" w:rsidRDefault="008942A2" w:rsidP="008942A2">
      <w:pPr>
        <w:rPr>
          <w:rFonts w:ascii="Arial" w:hAnsi="Arial" w:cs="Arial"/>
          <w:sz w:val="22"/>
          <w:szCs w:val="22"/>
        </w:rPr>
      </w:pPr>
      <w:r w:rsidRPr="008942A2">
        <w:rPr>
          <w:rFonts w:ascii="Arial" w:hAnsi="Arial" w:cs="Arial"/>
          <w:sz w:val="22"/>
          <w:szCs w:val="22"/>
        </w:rPr>
        <w:tab/>
        <w:t xml:space="preserve">a. Monies received as revenue by the </w:t>
      </w:r>
      <w:proofErr w:type="gramStart"/>
      <w:r w:rsidRPr="008942A2">
        <w:rPr>
          <w:rFonts w:ascii="Arial" w:hAnsi="Arial" w:cs="Arial"/>
          <w:sz w:val="22"/>
          <w:szCs w:val="22"/>
        </w:rPr>
        <w:t>Library</w:t>
      </w:r>
      <w:proofErr w:type="gramEnd"/>
      <w:r w:rsidRPr="008942A2">
        <w:rPr>
          <w:rFonts w:ascii="Arial" w:hAnsi="Arial" w:cs="Arial"/>
          <w:sz w:val="22"/>
          <w:szCs w:val="22"/>
        </w:rPr>
        <w:t xml:space="preserve"> will be submitted to the city as general revenue and deposited in the Library Fund account. All donations to the library will be subject to the Donation &amp; Gift Policy.</w:t>
      </w:r>
    </w:p>
    <w:p w14:paraId="722CC2B3" w14:textId="77777777" w:rsidR="008942A2" w:rsidRPr="008942A2" w:rsidRDefault="008942A2" w:rsidP="008942A2">
      <w:pPr>
        <w:rPr>
          <w:rFonts w:ascii="Arial" w:hAnsi="Arial" w:cs="Arial"/>
          <w:sz w:val="22"/>
          <w:szCs w:val="22"/>
        </w:rPr>
      </w:pPr>
      <w:r w:rsidRPr="008942A2">
        <w:rPr>
          <w:rFonts w:ascii="Arial" w:hAnsi="Arial" w:cs="Arial"/>
          <w:sz w:val="22"/>
          <w:szCs w:val="22"/>
        </w:rPr>
        <w:tab/>
        <w:t>b.  Monies received as reimbursements for lost or damaged materials, computer print outs, copies, and small donations for discarded materials, may be used to defray expenses in these areas as well as appropriate program supplies, and serve as a petty cash fund.  The petty cash receipts and disbursements are to be reported in the Librarian’s report on a bi-monthly basis.</w:t>
      </w:r>
    </w:p>
    <w:p w14:paraId="3A363E8B" w14:textId="77777777" w:rsidR="008942A2" w:rsidRPr="008942A2" w:rsidRDefault="008942A2" w:rsidP="008942A2">
      <w:pPr>
        <w:rPr>
          <w:rFonts w:ascii="Arial" w:hAnsi="Arial" w:cs="Arial"/>
          <w:sz w:val="22"/>
          <w:szCs w:val="22"/>
        </w:rPr>
      </w:pPr>
      <w:r w:rsidRPr="008942A2">
        <w:rPr>
          <w:rFonts w:ascii="Arial" w:hAnsi="Arial" w:cs="Arial"/>
          <w:sz w:val="22"/>
          <w:szCs w:val="22"/>
        </w:rPr>
        <w:tab/>
        <w:t xml:space="preserve">c. Monies received as revenue for the Library Foundation will be turned over to the Foundation treasurer to be deposited in the Union Bank accounts. Memorials and </w:t>
      </w:r>
    </w:p>
    <w:p w14:paraId="4E0A3B87" w14:textId="77777777" w:rsidR="008942A2" w:rsidRPr="008942A2" w:rsidRDefault="008942A2" w:rsidP="008942A2">
      <w:pPr>
        <w:rPr>
          <w:rFonts w:ascii="Arial" w:hAnsi="Arial" w:cs="Arial"/>
          <w:sz w:val="22"/>
          <w:szCs w:val="22"/>
        </w:rPr>
      </w:pPr>
      <w:r w:rsidRPr="008942A2">
        <w:rPr>
          <w:rFonts w:ascii="Arial" w:hAnsi="Arial" w:cs="Arial"/>
          <w:sz w:val="22"/>
          <w:szCs w:val="22"/>
        </w:rPr>
        <w:t xml:space="preserve">bequests shall be subject to the Donation &amp; Gift Policy.  </w:t>
      </w:r>
    </w:p>
    <w:p w14:paraId="799A8C7F" w14:textId="77777777" w:rsidR="008942A2" w:rsidRPr="008942A2" w:rsidRDefault="008942A2" w:rsidP="008942A2">
      <w:pPr>
        <w:rPr>
          <w:rFonts w:ascii="Arial" w:hAnsi="Arial" w:cs="Arial"/>
          <w:sz w:val="22"/>
          <w:szCs w:val="22"/>
        </w:rPr>
      </w:pPr>
    </w:p>
    <w:p w14:paraId="390CD7E7" w14:textId="77777777" w:rsidR="008942A2" w:rsidRPr="008942A2" w:rsidRDefault="008942A2" w:rsidP="008942A2">
      <w:pPr>
        <w:rPr>
          <w:rFonts w:ascii="Arial" w:hAnsi="Arial" w:cs="Arial"/>
          <w:sz w:val="22"/>
          <w:szCs w:val="22"/>
        </w:rPr>
      </w:pPr>
    </w:p>
    <w:p w14:paraId="3CC384D2" w14:textId="77777777" w:rsidR="008942A2" w:rsidRPr="008942A2" w:rsidRDefault="008942A2" w:rsidP="008942A2">
      <w:pPr>
        <w:rPr>
          <w:rFonts w:ascii="Arial" w:hAnsi="Arial" w:cs="Arial"/>
          <w:sz w:val="22"/>
          <w:szCs w:val="22"/>
        </w:rPr>
      </w:pPr>
    </w:p>
    <w:p w14:paraId="33CB4634" w14:textId="77777777" w:rsidR="008942A2" w:rsidRPr="008942A2" w:rsidRDefault="008942A2" w:rsidP="008942A2">
      <w:pPr>
        <w:rPr>
          <w:rFonts w:ascii="Arial" w:hAnsi="Arial" w:cs="Arial"/>
          <w:sz w:val="22"/>
          <w:szCs w:val="22"/>
        </w:rPr>
      </w:pPr>
    </w:p>
    <w:p w14:paraId="18511189" w14:textId="77777777" w:rsidR="008942A2" w:rsidRPr="008942A2" w:rsidRDefault="008942A2" w:rsidP="008942A2">
      <w:pPr>
        <w:rPr>
          <w:rFonts w:ascii="Arial" w:hAnsi="Arial" w:cs="Arial"/>
          <w:sz w:val="22"/>
          <w:szCs w:val="22"/>
        </w:rPr>
      </w:pPr>
    </w:p>
    <w:p w14:paraId="791A63AC" w14:textId="77777777" w:rsidR="008942A2" w:rsidRPr="008942A2" w:rsidRDefault="008942A2" w:rsidP="008942A2">
      <w:pPr>
        <w:rPr>
          <w:rFonts w:ascii="Arial" w:hAnsi="Arial" w:cs="Arial"/>
          <w:sz w:val="22"/>
          <w:szCs w:val="22"/>
        </w:rPr>
      </w:pPr>
    </w:p>
    <w:p w14:paraId="40BA5C02" w14:textId="046EB274" w:rsidR="008942A2" w:rsidRDefault="008942A2" w:rsidP="008942A2">
      <w:pPr>
        <w:jc w:val="center"/>
        <w:rPr>
          <w:rFonts w:ascii="Arial" w:hAnsi="Arial" w:cs="Arial"/>
          <w:sz w:val="22"/>
          <w:szCs w:val="22"/>
        </w:rPr>
      </w:pPr>
      <w:r w:rsidRPr="008942A2">
        <w:rPr>
          <w:rFonts w:ascii="Arial" w:hAnsi="Arial" w:cs="Arial"/>
          <w:sz w:val="22"/>
          <w:szCs w:val="22"/>
        </w:rPr>
        <w:t>Amended on July 7, 2014</w:t>
      </w:r>
      <w:r>
        <w:rPr>
          <w:rFonts w:ascii="Arial" w:hAnsi="Arial" w:cs="Arial"/>
          <w:sz w:val="22"/>
          <w:szCs w:val="22"/>
        </w:rPr>
        <w:br w:type="page"/>
      </w:r>
    </w:p>
    <w:p w14:paraId="4B39DCFA" w14:textId="77777777" w:rsidR="005C69E1" w:rsidRPr="005C69E1" w:rsidRDefault="005C69E1" w:rsidP="005C69E1">
      <w:pPr>
        <w:tabs>
          <w:tab w:val="left" w:pos="1170"/>
        </w:tabs>
        <w:ind w:firstLine="720"/>
        <w:jc w:val="center"/>
        <w:rPr>
          <w:rFonts w:ascii="Arial" w:hAnsi="Arial" w:cs="Arial"/>
          <w:b/>
          <w:bCs/>
          <w:sz w:val="28"/>
          <w:szCs w:val="28"/>
        </w:rPr>
      </w:pPr>
      <w:r w:rsidRPr="005C69E1">
        <w:rPr>
          <w:rFonts w:ascii="Arial" w:hAnsi="Arial" w:cs="Arial"/>
          <w:b/>
          <w:bCs/>
          <w:sz w:val="28"/>
          <w:szCs w:val="28"/>
        </w:rPr>
        <w:lastRenderedPageBreak/>
        <w:t>PAWNEE CITY PUBLIC LIBRARY</w:t>
      </w:r>
    </w:p>
    <w:p w14:paraId="2FDD62DE" w14:textId="5A4B3780" w:rsidR="005C69E1" w:rsidRPr="005C69E1" w:rsidRDefault="00F1389F" w:rsidP="005C69E1">
      <w:pPr>
        <w:tabs>
          <w:tab w:val="left" w:pos="1170"/>
        </w:tabs>
        <w:ind w:firstLine="720"/>
        <w:jc w:val="center"/>
        <w:rPr>
          <w:rFonts w:ascii="Arial" w:hAnsi="Arial" w:cs="Arial"/>
          <w:b/>
          <w:bCs/>
          <w:sz w:val="28"/>
          <w:szCs w:val="28"/>
        </w:rPr>
      </w:pPr>
      <w:r w:rsidRPr="005C69E1">
        <w:rPr>
          <w:rFonts w:ascii="Arial" w:hAnsi="Arial" w:cs="Arial"/>
          <w:b/>
          <w:bCs/>
          <w:sz w:val="28"/>
          <w:szCs w:val="28"/>
        </w:rPr>
        <w:t>EMERGENCY RESPONSE AND SAFETY POLICY &amp; PROCEDURES</w:t>
      </w:r>
    </w:p>
    <w:p w14:paraId="5B26A3BB" w14:textId="77777777" w:rsidR="005C69E1" w:rsidRPr="005C69E1" w:rsidRDefault="005C69E1" w:rsidP="005C69E1">
      <w:pPr>
        <w:tabs>
          <w:tab w:val="left" w:pos="1170"/>
        </w:tabs>
        <w:ind w:firstLine="720"/>
        <w:rPr>
          <w:rFonts w:ascii="Arial" w:hAnsi="Arial" w:cs="Arial"/>
          <w:sz w:val="22"/>
          <w:szCs w:val="22"/>
        </w:rPr>
      </w:pPr>
    </w:p>
    <w:p w14:paraId="746428E7" w14:textId="77777777" w:rsidR="005C69E1" w:rsidRPr="005C69E1" w:rsidRDefault="005C69E1" w:rsidP="005C69E1">
      <w:pPr>
        <w:tabs>
          <w:tab w:val="left" w:pos="1170"/>
        </w:tabs>
        <w:ind w:firstLine="720"/>
        <w:rPr>
          <w:rFonts w:ascii="Arial" w:hAnsi="Arial" w:cs="Arial"/>
          <w:sz w:val="22"/>
          <w:szCs w:val="22"/>
        </w:rPr>
      </w:pPr>
    </w:p>
    <w:p w14:paraId="41821C4E"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Tornado</w:t>
      </w:r>
    </w:p>
    <w:p w14:paraId="3784B5E0" w14:textId="77777777" w:rsidR="005C69E1" w:rsidRPr="005C69E1" w:rsidRDefault="005C69E1" w:rsidP="005C69E1">
      <w:pPr>
        <w:tabs>
          <w:tab w:val="left" w:pos="1170"/>
        </w:tabs>
        <w:ind w:firstLine="720"/>
        <w:rPr>
          <w:rFonts w:ascii="Arial" w:hAnsi="Arial" w:cs="Arial"/>
          <w:sz w:val="22"/>
          <w:szCs w:val="22"/>
        </w:rPr>
      </w:pPr>
    </w:p>
    <w:p w14:paraId="79422E89"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 xml:space="preserve">If </w:t>
      </w:r>
      <w:proofErr w:type="gramStart"/>
      <w:r w:rsidRPr="005C69E1">
        <w:rPr>
          <w:rFonts w:ascii="Arial" w:hAnsi="Arial" w:cs="Arial"/>
          <w:sz w:val="22"/>
          <w:szCs w:val="22"/>
        </w:rPr>
        <w:t>weather</w:t>
      </w:r>
      <w:proofErr w:type="gramEnd"/>
      <w:r w:rsidRPr="005C69E1">
        <w:rPr>
          <w:rFonts w:ascii="Arial" w:hAnsi="Arial" w:cs="Arial"/>
          <w:sz w:val="22"/>
          <w:szCs w:val="22"/>
        </w:rPr>
        <w:t xml:space="preserve"> is threatening, library staff will monitor the weather via television and/or radio.</w:t>
      </w:r>
    </w:p>
    <w:p w14:paraId="7B0027A4" w14:textId="77777777" w:rsidR="005C69E1" w:rsidRPr="005C69E1" w:rsidRDefault="005C69E1" w:rsidP="005C69E1">
      <w:pPr>
        <w:tabs>
          <w:tab w:val="left" w:pos="1170"/>
        </w:tabs>
        <w:ind w:firstLine="720"/>
        <w:rPr>
          <w:rFonts w:ascii="Arial" w:hAnsi="Arial" w:cs="Arial"/>
          <w:sz w:val="22"/>
          <w:szCs w:val="22"/>
        </w:rPr>
      </w:pPr>
    </w:p>
    <w:p w14:paraId="4FFDB1BE"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Tornado Watch</w:t>
      </w:r>
    </w:p>
    <w:p w14:paraId="5298A6E8"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Notify patrons in the library of the tornado watch.</w:t>
      </w:r>
    </w:p>
    <w:p w14:paraId="4547E6CD"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Review tornado warning procedures and location of shelter with patrons.</w:t>
      </w:r>
    </w:p>
    <w:p w14:paraId="726E1C1D"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Monitor weather conditions on television and/or radio.</w:t>
      </w:r>
    </w:p>
    <w:p w14:paraId="053975FB"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Get out flashlight and weather radio.</w:t>
      </w:r>
    </w:p>
    <w:p w14:paraId="086FD1F6" w14:textId="77777777" w:rsidR="005C69E1" w:rsidRPr="005C69E1" w:rsidRDefault="005C69E1" w:rsidP="005C69E1">
      <w:pPr>
        <w:tabs>
          <w:tab w:val="left" w:pos="1170"/>
        </w:tabs>
        <w:ind w:firstLine="720"/>
        <w:rPr>
          <w:rFonts w:ascii="Arial" w:hAnsi="Arial" w:cs="Arial"/>
          <w:sz w:val="22"/>
          <w:szCs w:val="22"/>
        </w:rPr>
      </w:pPr>
    </w:p>
    <w:p w14:paraId="44D6918D"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Tornado Warning</w:t>
      </w:r>
    </w:p>
    <w:p w14:paraId="769A9720"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Move all patrons to tornado shelter area.</w:t>
      </w:r>
    </w:p>
    <w:p w14:paraId="23A49CB7"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o</w:t>
      </w:r>
      <w:r w:rsidRPr="005C69E1">
        <w:rPr>
          <w:rFonts w:ascii="Arial" w:hAnsi="Arial" w:cs="Arial"/>
          <w:sz w:val="22"/>
          <w:szCs w:val="22"/>
        </w:rPr>
        <w:tab/>
        <w:t xml:space="preserve">Basement if all patrons </w:t>
      </w:r>
      <w:proofErr w:type="gramStart"/>
      <w:r w:rsidRPr="005C69E1">
        <w:rPr>
          <w:rFonts w:ascii="Arial" w:hAnsi="Arial" w:cs="Arial"/>
          <w:sz w:val="22"/>
          <w:szCs w:val="22"/>
        </w:rPr>
        <w:t>present</w:t>
      </w:r>
      <w:proofErr w:type="gramEnd"/>
      <w:r w:rsidRPr="005C69E1">
        <w:rPr>
          <w:rFonts w:ascii="Arial" w:hAnsi="Arial" w:cs="Arial"/>
          <w:sz w:val="22"/>
          <w:szCs w:val="22"/>
        </w:rPr>
        <w:t xml:space="preserve"> are able-bodied.</w:t>
      </w:r>
    </w:p>
    <w:p w14:paraId="7D1CD625"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o</w:t>
      </w:r>
      <w:r w:rsidRPr="005C69E1">
        <w:rPr>
          <w:rFonts w:ascii="Arial" w:hAnsi="Arial" w:cs="Arial"/>
          <w:sz w:val="22"/>
          <w:szCs w:val="22"/>
        </w:rPr>
        <w:tab/>
        <w:t>Men’s restroom if any patron is unable to use the stairs.</w:t>
      </w:r>
    </w:p>
    <w:p w14:paraId="56503616"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Any patron who refuses to go to the shelter area must leave the library immediately.</w:t>
      </w:r>
    </w:p>
    <w:p w14:paraId="5E37D284"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Lock inside front door.</w:t>
      </w:r>
    </w:p>
    <w:p w14:paraId="1E93FAB5"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Take flashlight and radio to shelter.</w:t>
      </w:r>
    </w:p>
    <w:p w14:paraId="2E05A2AF"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Everyone remains in the shelter until the warning expires.</w:t>
      </w:r>
    </w:p>
    <w:p w14:paraId="293EDE81" w14:textId="77777777" w:rsidR="005C69E1" w:rsidRPr="005C69E1" w:rsidRDefault="005C69E1" w:rsidP="005C69E1">
      <w:pPr>
        <w:tabs>
          <w:tab w:val="left" w:pos="1170"/>
        </w:tabs>
        <w:ind w:firstLine="720"/>
        <w:rPr>
          <w:rFonts w:ascii="Arial" w:hAnsi="Arial" w:cs="Arial"/>
          <w:sz w:val="22"/>
          <w:szCs w:val="22"/>
        </w:rPr>
      </w:pPr>
    </w:p>
    <w:p w14:paraId="6BEAC6EA"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Winter Storms</w:t>
      </w:r>
    </w:p>
    <w:p w14:paraId="63EE5678"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Monitor weather and road conditions via computer, television and/or radio.</w:t>
      </w:r>
    </w:p>
    <w:p w14:paraId="49781D8C" w14:textId="77777777" w:rsidR="005C69E1" w:rsidRPr="005C69E1" w:rsidRDefault="005C69E1" w:rsidP="005C69E1">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 xml:space="preserve">Library staff </w:t>
      </w:r>
      <w:proofErr w:type="gramStart"/>
      <w:r w:rsidRPr="005C69E1">
        <w:rPr>
          <w:rFonts w:ascii="Arial" w:hAnsi="Arial" w:cs="Arial"/>
          <w:sz w:val="22"/>
          <w:szCs w:val="22"/>
        </w:rPr>
        <w:t>member</w:t>
      </w:r>
      <w:proofErr w:type="gramEnd"/>
      <w:r w:rsidRPr="005C69E1">
        <w:rPr>
          <w:rFonts w:ascii="Arial" w:hAnsi="Arial" w:cs="Arial"/>
          <w:sz w:val="22"/>
          <w:szCs w:val="22"/>
        </w:rPr>
        <w:t xml:space="preserve"> on duty can decide when conditions warrant closing the library.</w:t>
      </w:r>
    </w:p>
    <w:p w14:paraId="2012698A" w14:textId="77777777" w:rsidR="005C69E1" w:rsidRPr="005C69E1" w:rsidRDefault="005C69E1" w:rsidP="005C69E1">
      <w:pPr>
        <w:tabs>
          <w:tab w:val="left" w:pos="1170"/>
        </w:tabs>
        <w:ind w:left="1170" w:hanging="45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Every effort will be made to contact the parent (or other responsible party) of unattended children.</w:t>
      </w:r>
    </w:p>
    <w:p w14:paraId="052EED50" w14:textId="77777777" w:rsidR="006E7140" w:rsidRDefault="005C69E1" w:rsidP="006E7140">
      <w:pPr>
        <w:tabs>
          <w:tab w:val="left" w:pos="1170"/>
        </w:tabs>
        <w:ind w:firstLine="720"/>
        <w:rPr>
          <w:rFonts w:ascii="Arial" w:hAnsi="Arial" w:cs="Arial"/>
          <w:sz w:val="22"/>
          <w:szCs w:val="22"/>
        </w:rPr>
      </w:pPr>
      <w:r w:rsidRPr="005C69E1">
        <w:rPr>
          <w:rFonts w:ascii="Arial" w:hAnsi="Arial" w:cs="Arial"/>
          <w:sz w:val="22"/>
          <w:szCs w:val="22"/>
        </w:rPr>
        <w:t>•</w:t>
      </w:r>
      <w:r w:rsidRPr="005C69E1">
        <w:rPr>
          <w:rFonts w:ascii="Arial" w:hAnsi="Arial" w:cs="Arial"/>
          <w:sz w:val="22"/>
          <w:szCs w:val="22"/>
        </w:rPr>
        <w:tab/>
        <w:t xml:space="preserve">If </w:t>
      </w:r>
      <w:proofErr w:type="gramStart"/>
      <w:r w:rsidRPr="005C69E1">
        <w:rPr>
          <w:rFonts w:ascii="Arial" w:hAnsi="Arial" w:cs="Arial"/>
          <w:sz w:val="22"/>
          <w:szCs w:val="22"/>
        </w:rPr>
        <w:t>parent</w:t>
      </w:r>
      <w:proofErr w:type="gramEnd"/>
      <w:r w:rsidRPr="005C69E1">
        <w:rPr>
          <w:rFonts w:ascii="Arial" w:hAnsi="Arial" w:cs="Arial"/>
          <w:sz w:val="22"/>
          <w:szCs w:val="22"/>
        </w:rPr>
        <w:t xml:space="preserve"> cannot be contacted, the sheriff’s office will be called.</w:t>
      </w:r>
    </w:p>
    <w:p w14:paraId="1B24B001" w14:textId="7452B933" w:rsidR="00621FDD" w:rsidRPr="006E7140" w:rsidRDefault="00621FDD" w:rsidP="006E7140">
      <w:pPr>
        <w:tabs>
          <w:tab w:val="left" w:pos="1170"/>
        </w:tabs>
        <w:ind w:firstLine="720"/>
        <w:rPr>
          <w:rFonts w:ascii="Arial" w:hAnsi="Arial" w:cs="Arial"/>
          <w:sz w:val="22"/>
          <w:szCs w:val="22"/>
        </w:rPr>
      </w:pPr>
    </w:p>
    <w:sectPr w:rsidR="00621FDD" w:rsidRPr="006E7140" w:rsidSect="00FF23D0">
      <w:footerReference w:type="default" r:id="rId8"/>
      <w:pgSz w:w="12240" w:h="15840"/>
      <w:pgMar w:top="720" w:right="1152"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45E7" w14:textId="77777777" w:rsidR="00E73F87" w:rsidRDefault="00E73F87">
      <w:r>
        <w:separator/>
      </w:r>
    </w:p>
  </w:endnote>
  <w:endnote w:type="continuationSeparator" w:id="0">
    <w:p w14:paraId="22C78422" w14:textId="77777777" w:rsidR="00E73F87" w:rsidRDefault="00E7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cribble">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44360"/>
      <w:docPartObj>
        <w:docPartGallery w:val="Page Numbers (Bottom of Page)"/>
        <w:docPartUnique/>
      </w:docPartObj>
    </w:sdtPr>
    <w:sdtEndPr>
      <w:rPr>
        <w:noProof/>
      </w:rPr>
    </w:sdtEndPr>
    <w:sdtContent>
      <w:p w14:paraId="4F2F195B" w14:textId="77777777" w:rsidR="00E73F87" w:rsidRDefault="00E73F8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CEC9CD6" w14:textId="77777777" w:rsidR="00E73F87" w:rsidRDefault="00E73F87" w:rsidP="00F00746">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DE9F" w14:textId="77777777" w:rsidR="00E73F87" w:rsidRDefault="00E73F87">
      <w:r>
        <w:separator/>
      </w:r>
    </w:p>
  </w:footnote>
  <w:footnote w:type="continuationSeparator" w:id="0">
    <w:p w14:paraId="1771D189" w14:textId="77777777" w:rsidR="00E73F87" w:rsidRDefault="00E7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7DF"/>
    <w:multiLevelType w:val="hybridMultilevel"/>
    <w:tmpl w:val="E6700F38"/>
    <w:lvl w:ilvl="0" w:tplc="7624D3E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4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6759"/>
    <w:multiLevelType w:val="hybridMultilevel"/>
    <w:tmpl w:val="1160F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711AF"/>
    <w:multiLevelType w:val="hybridMultilevel"/>
    <w:tmpl w:val="22080B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F4566A"/>
    <w:multiLevelType w:val="hybridMultilevel"/>
    <w:tmpl w:val="02B4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6FC"/>
    <w:multiLevelType w:val="hybridMultilevel"/>
    <w:tmpl w:val="23D6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64431"/>
    <w:multiLevelType w:val="hybridMultilevel"/>
    <w:tmpl w:val="A62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6292"/>
    <w:multiLevelType w:val="hybridMultilevel"/>
    <w:tmpl w:val="AFDE4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3F644C"/>
    <w:multiLevelType w:val="hybridMultilevel"/>
    <w:tmpl w:val="F35490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F05A37"/>
    <w:multiLevelType w:val="hybridMultilevel"/>
    <w:tmpl w:val="95044382"/>
    <w:lvl w:ilvl="0" w:tplc="8D5A383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13E14"/>
    <w:multiLevelType w:val="hybridMultilevel"/>
    <w:tmpl w:val="905478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7C0344B"/>
    <w:multiLevelType w:val="hybridMultilevel"/>
    <w:tmpl w:val="165A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C138A"/>
    <w:multiLevelType w:val="hybridMultilevel"/>
    <w:tmpl w:val="9F0ADAA8"/>
    <w:lvl w:ilvl="0" w:tplc="0409000F">
      <w:start w:val="1"/>
      <w:numFmt w:val="decimal"/>
      <w:lvlText w:val="%1."/>
      <w:lvlJc w:val="left"/>
      <w:pPr>
        <w:tabs>
          <w:tab w:val="num" w:pos="3150"/>
        </w:tabs>
        <w:ind w:left="3150" w:hanging="36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2" w15:restartNumberingAfterBreak="0">
    <w:nsid w:val="2ECF6D7E"/>
    <w:multiLevelType w:val="hybridMultilevel"/>
    <w:tmpl w:val="297E5204"/>
    <w:lvl w:ilvl="0" w:tplc="5F84B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F397D"/>
    <w:multiLevelType w:val="hybridMultilevel"/>
    <w:tmpl w:val="3A403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F734E9"/>
    <w:multiLevelType w:val="hybridMultilevel"/>
    <w:tmpl w:val="9E8E1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4256A0"/>
    <w:multiLevelType w:val="hybridMultilevel"/>
    <w:tmpl w:val="21EEEA4A"/>
    <w:lvl w:ilvl="0" w:tplc="E40401B0">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35F35A66"/>
    <w:multiLevelType w:val="hybridMultilevel"/>
    <w:tmpl w:val="FF388F92"/>
    <w:lvl w:ilvl="0" w:tplc="8FAC3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DC4CD4"/>
    <w:multiLevelType w:val="hybridMultilevel"/>
    <w:tmpl w:val="5744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B7181"/>
    <w:multiLevelType w:val="hybridMultilevel"/>
    <w:tmpl w:val="4522AB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8892756"/>
    <w:multiLevelType w:val="hybridMultilevel"/>
    <w:tmpl w:val="AF643E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92B5596"/>
    <w:multiLevelType w:val="hybridMultilevel"/>
    <w:tmpl w:val="255CAEDC"/>
    <w:lvl w:ilvl="0" w:tplc="8C1E03D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F3A1A"/>
    <w:multiLevelType w:val="hybridMultilevel"/>
    <w:tmpl w:val="7FF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150F1C"/>
    <w:multiLevelType w:val="hybridMultilevel"/>
    <w:tmpl w:val="00809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639C8"/>
    <w:multiLevelType w:val="hybridMultilevel"/>
    <w:tmpl w:val="88161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A13530"/>
    <w:multiLevelType w:val="hybridMultilevel"/>
    <w:tmpl w:val="5F30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6140E"/>
    <w:multiLevelType w:val="hybridMultilevel"/>
    <w:tmpl w:val="2F20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96D47"/>
    <w:multiLevelType w:val="hybridMultilevel"/>
    <w:tmpl w:val="81A074EC"/>
    <w:lvl w:ilvl="0" w:tplc="E34EE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A3202"/>
    <w:multiLevelType w:val="hybridMultilevel"/>
    <w:tmpl w:val="8680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B5E2A"/>
    <w:multiLevelType w:val="hybridMultilevel"/>
    <w:tmpl w:val="07828746"/>
    <w:lvl w:ilvl="0" w:tplc="55C267A6">
      <w:start w:val="1"/>
      <w:numFmt w:val="upperRoman"/>
      <w:lvlText w:val="%1."/>
      <w:lvlJc w:val="left"/>
      <w:pPr>
        <w:tabs>
          <w:tab w:val="num" w:pos="1080"/>
        </w:tabs>
        <w:ind w:left="1080" w:hanging="720"/>
      </w:pPr>
      <w:rPr>
        <w:rFonts w:hint="default"/>
        <w:u w:val="none"/>
      </w:rPr>
    </w:lvl>
    <w:lvl w:ilvl="1" w:tplc="E98AE328">
      <w:start w:val="1"/>
      <w:numFmt w:val="upperLetter"/>
      <w:lvlText w:val="%2."/>
      <w:lvlJc w:val="left"/>
      <w:pPr>
        <w:tabs>
          <w:tab w:val="num" w:pos="1440"/>
        </w:tabs>
        <w:ind w:left="1440" w:hanging="360"/>
      </w:pPr>
      <w:rPr>
        <w:rFonts w:hint="default"/>
        <w:sz w:val="24"/>
        <w:szCs w:val="24"/>
      </w:rPr>
    </w:lvl>
    <w:lvl w:ilvl="2" w:tplc="211E017C">
      <w:start w:val="1"/>
      <w:numFmt w:val="decimal"/>
      <w:lvlText w:val="%3."/>
      <w:lvlJc w:val="left"/>
      <w:pPr>
        <w:tabs>
          <w:tab w:val="num" w:pos="2340"/>
        </w:tabs>
        <w:ind w:left="2340" w:hanging="360"/>
      </w:pPr>
      <w:rPr>
        <w:rFonts w:hint="default"/>
        <w:strike w:val="0"/>
      </w:rPr>
    </w:lvl>
    <w:lvl w:ilvl="3" w:tplc="8D5A3834">
      <w:start w:val="1"/>
      <w:numFmt w:val="upperLetter"/>
      <w:lvlText w:val="%4."/>
      <w:lvlJc w:val="left"/>
      <w:pPr>
        <w:tabs>
          <w:tab w:val="num" w:pos="2880"/>
        </w:tabs>
        <w:ind w:left="2880" w:hanging="360"/>
      </w:pPr>
      <w:rPr>
        <w:rFonts w:hint="default"/>
      </w:rPr>
    </w:lvl>
    <w:lvl w:ilvl="4" w:tplc="457067EC">
      <w:start w:val="1"/>
      <w:numFmt w:val="lowerLetter"/>
      <w:lvlText w:val="%5."/>
      <w:lvlJc w:val="left"/>
      <w:pPr>
        <w:tabs>
          <w:tab w:val="num" w:pos="3600"/>
        </w:tabs>
        <w:ind w:left="3600" w:hanging="360"/>
      </w:pPr>
      <w:rPr>
        <w:color w:val="auto"/>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CD4F67"/>
    <w:multiLevelType w:val="hybridMultilevel"/>
    <w:tmpl w:val="00C62B90"/>
    <w:lvl w:ilvl="0" w:tplc="0409000F">
      <w:start w:val="1"/>
      <w:numFmt w:val="decimal"/>
      <w:lvlText w:val="%1."/>
      <w:lvlJc w:val="left"/>
      <w:pPr>
        <w:tabs>
          <w:tab w:val="num" w:pos="720"/>
        </w:tabs>
        <w:ind w:left="720" w:hanging="360"/>
      </w:pPr>
      <w:rPr>
        <w:rFonts w:hint="default"/>
      </w:rPr>
    </w:lvl>
    <w:lvl w:ilvl="1" w:tplc="A894DEDC">
      <w:start w:val="1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1D59F1"/>
    <w:multiLevelType w:val="hybridMultilevel"/>
    <w:tmpl w:val="D3CA72BA"/>
    <w:lvl w:ilvl="0" w:tplc="7786B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47089"/>
    <w:multiLevelType w:val="hybridMultilevel"/>
    <w:tmpl w:val="62A6DC72"/>
    <w:lvl w:ilvl="0" w:tplc="775A5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2E6E38"/>
    <w:multiLevelType w:val="hybridMultilevel"/>
    <w:tmpl w:val="E22C53E2"/>
    <w:lvl w:ilvl="0" w:tplc="30523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871DBD"/>
    <w:multiLevelType w:val="hybridMultilevel"/>
    <w:tmpl w:val="D580279C"/>
    <w:lvl w:ilvl="0" w:tplc="E8629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970CFD"/>
    <w:multiLevelType w:val="hybridMultilevel"/>
    <w:tmpl w:val="D942694A"/>
    <w:lvl w:ilvl="0" w:tplc="8C1E03D6">
      <w:start w:val="1"/>
      <w:numFmt w:val="decimal"/>
      <w:lvlText w:val="%1."/>
      <w:lvlJc w:val="left"/>
      <w:pPr>
        <w:ind w:left="180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870F9C"/>
    <w:multiLevelType w:val="hybridMultilevel"/>
    <w:tmpl w:val="014AC2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1557E"/>
    <w:multiLevelType w:val="hybridMultilevel"/>
    <w:tmpl w:val="1E3C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26C15"/>
    <w:multiLevelType w:val="hybridMultilevel"/>
    <w:tmpl w:val="C5BE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11C2C"/>
    <w:multiLevelType w:val="hybridMultilevel"/>
    <w:tmpl w:val="24927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9B0C71"/>
    <w:multiLevelType w:val="hybridMultilevel"/>
    <w:tmpl w:val="07D4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2140E"/>
    <w:multiLevelType w:val="hybridMultilevel"/>
    <w:tmpl w:val="183045F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82F77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4C3930"/>
    <w:multiLevelType w:val="hybridMultilevel"/>
    <w:tmpl w:val="38360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C014E6"/>
    <w:multiLevelType w:val="hybridMultilevel"/>
    <w:tmpl w:val="E4901E40"/>
    <w:lvl w:ilvl="0" w:tplc="04090015">
      <w:start w:val="1"/>
      <w:numFmt w:val="upperLetter"/>
      <w:lvlText w:val="%1."/>
      <w:lvlJc w:val="left"/>
      <w:pPr>
        <w:ind w:left="1800" w:hanging="360"/>
      </w:pPr>
    </w:lvl>
    <w:lvl w:ilvl="1" w:tplc="EA5E9DF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C83F58"/>
    <w:multiLevelType w:val="hybridMultilevel"/>
    <w:tmpl w:val="28C2F66E"/>
    <w:lvl w:ilvl="0" w:tplc="473679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EF5493"/>
    <w:multiLevelType w:val="hybridMultilevel"/>
    <w:tmpl w:val="0A2EC62C"/>
    <w:lvl w:ilvl="0" w:tplc="3E4C4F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2580792">
    <w:abstractNumId w:val="28"/>
  </w:num>
  <w:num w:numId="2" w16cid:durableId="1282498503">
    <w:abstractNumId w:val="33"/>
  </w:num>
  <w:num w:numId="3" w16cid:durableId="1799372952">
    <w:abstractNumId w:val="29"/>
  </w:num>
  <w:num w:numId="4" w16cid:durableId="1730113336">
    <w:abstractNumId w:val="11"/>
  </w:num>
  <w:num w:numId="5" w16cid:durableId="2072582754">
    <w:abstractNumId w:val="38"/>
  </w:num>
  <w:num w:numId="6" w16cid:durableId="1340542892">
    <w:abstractNumId w:val="44"/>
  </w:num>
  <w:num w:numId="7" w16cid:durableId="979961671">
    <w:abstractNumId w:val="23"/>
  </w:num>
  <w:num w:numId="8" w16cid:durableId="385490768">
    <w:abstractNumId w:val="43"/>
  </w:num>
  <w:num w:numId="9" w16cid:durableId="1893693437">
    <w:abstractNumId w:val="45"/>
  </w:num>
  <w:num w:numId="10" w16cid:durableId="1629622683">
    <w:abstractNumId w:val="19"/>
  </w:num>
  <w:num w:numId="11" w16cid:durableId="2045983883">
    <w:abstractNumId w:val="14"/>
  </w:num>
  <w:num w:numId="12" w16cid:durableId="2092970410">
    <w:abstractNumId w:val="7"/>
  </w:num>
  <w:num w:numId="13" w16cid:durableId="290787190">
    <w:abstractNumId w:val="0"/>
  </w:num>
  <w:num w:numId="14" w16cid:durableId="513810685">
    <w:abstractNumId w:val="20"/>
  </w:num>
  <w:num w:numId="15" w16cid:durableId="2078942011">
    <w:abstractNumId w:val="34"/>
  </w:num>
  <w:num w:numId="16" w16cid:durableId="1607228401">
    <w:abstractNumId w:val="24"/>
  </w:num>
  <w:num w:numId="17" w16cid:durableId="958100042">
    <w:abstractNumId w:val="27"/>
  </w:num>
  <w:num w:numId="18" w16cid:durableId="1874346693">
    <w:abstractNumId w:val="13"/>
  </w:num>
  <w:num w:numId="19" w16cid:durableId="663169479">
    <w:abstractNumId w:val="40"/>
  </w:num>
  <w:num w:numId="20" w16cid:durableId="542443786">
    <w:abstractNumId w:val="8"/>
  </w:num>
  <w:num w:numId="21" w16cid:durableId="460928512">
    <w:abstractNumId w:val="41"/>
  </w:num>
  <w:num w:numId="22" w16cid:durableId="871959216">
    <w:abstractNumId w:val="18"/>
  </w:num>
  <w:num w:numId="23" w16cid:durableId="1484811586">
    <w:abstractNumId w:val="42"/>
  </w:num>
  <w:num w:numId="24" w16cid:durableId="837571862">
    <w:abstractNumId w:val="1"/>
  </w:num>
  <w:num w:numId="25" w16cid:durableId="745958635">
    <w:abstractNumId w:val="36"/>
  </w:num>
  <w:num w:numId="26" w16cid:durableId="363403355">
    <w:abstractNumId w:val="21"/>
  </w:num>
  <w:num w:numId="27" w16cid:durableId="60952667">
    <w:abstractNumId w:val="6"/>
  </w:num>
  <w:num w:numId="28" w16cid:durableId="1991399976">
    <w:abstractNumId w:val="9"/>
  </w:num>
  <w:num w:numId="29" w16cid:durableId="634141109">
    <w:abstractNumId w:val="37"/>
  </w:num>
  <w:num w:numId="30" w16cid:durableId="1389454025">
    <w:abstractNumId w:val="12"/>
  </w:num>
  <w:num w:numId="31" w16cid:durableId="397821882">
    <w:abstractNumId w:val="10"/>
  </w:num>
  <w:num w:numId="32" w16cid:durableId="182744450">
    <w:abstractNumId w:val="39"/>
  </w:num>
  <w:num w:numId="33" w16cid:durableId="92557534">
    <w:abstractNumId w:val="25"/>
  </w:num>
  <w:num w:numId="34" w16cid:durableId="2013097671">
    <w:abstractNumId w:val="3"/>
  </w:num>
  <w:num w:numId="35" w16cid:durableId="1228616124">
    <w:abstractNumId w:val="17"/>
  </w:num>
  <w:num w:numId="36" w16cid:durableId="2007515013">
    <w:abstractNumId w:val="5"/>
  </w:num>
  <w:num w:numId="37" w16cid:durableId="450980410">
    <w:abstractNumId w:val="4"/>
  </w:num>
  <w:num w:numId="38" w16cid:durableId="1145196205">
    <w:abstractNumId w:val="2"/>
  </w:num>
  <w:num w:numId="39" w16cid:durableId="1863665519">
    <w:abstractNumId w:val="30"/>
  </w:num>
  <w:num w:numId="40" w16cid:durableId="650714641">
    <w:abstractNumId w:val="32"/>
  </w:num>
  <w:num w:numId="41" w16cid:durableId="1272281094">
    <w:abstractNumId w:val="16"/>
  </w:num>
  <w:num w:numId="42" w16cid:durableId="1522695875">
    <w:abstractNumId w:val="35"/>
  </w:num>
  <w:num w:numId="43" w16cid:durableId="2123915553">
    <w:abstractNumId w:val="15"/>
  </w:num>
  <w:num w:numId="44" w16cid:durableId="1262644457">
    <w:abstractNumId w:val="22"/>
  </w:num>
  <w:num w:numId="45" w16cid:durableId="954945719">
    <w:abstractNumId w:val="31"/>
  </w:num>
  <w:num w:numId="46" w16cid:durableId="4373367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92"/>
    <w:rsid w:val="00002754"/>
    <w:rsid w:val="00007AEA"/>
    <w:rsid w:val="0002795F"/>
    <w:rsid w:val="000329BF"/>
    <w:rsid w:val="00043831"/>
    <w:rsid w:val="0004596D"/>
    <w:rsid w:val="00050D2C"/>
    <w:rsid w:val="00051E15"/>
    <w:rsid w:val="00057AC6"/>
    <w:rsid w:val="00073D82"/>
    <w:rsid w:val="00090D46"/>
    <w:rsid w:val="00091456"/>
    <w:rsid w:val="000B3E31"/>
    <w:rsid w:val="000B7FB2"/>
    <w:rsid w:val="000C51C3"/>
    <w:rsid w:val="000E4E1D"/>
    <w:rsid w:val="000F3F46"/>
    <w:rsid w:val="000F6F55"/>
    <w:rsid w:val="00100917"/>
    <w:rsid w:val="00106BF1"/>
    <w:rsid w:val="00113E1E"/>
    <w:rsid w:val="00114CD9"/>
    <w:rsid w:val="00123D6D"/>
    <w:rsid w:val="00130EA5"/>
    <w:rsid w:val="00131807"/>
    <w:rsid w:val="001326AC"/>
    <w:rsid w:val="0014240B"/>
    <w:rsid w:val="00145696"/>
    <w:rsid w:val="00147357"/>
    <w:rsid w:val="001534F2"/>
    <w:rsid w:val="00162EA6"/>
    <w:rsid w:val="00167447"/>
    <w:rsid w:val="0017271A"/>
    <w:rsid w:val="00172E9C"/>
    <w:rsid w:val="001825D8"/>
    <w:rsid w:val="001830B4"/>
    <w:rsid w:val="001851E4"/>
    <w:rsid w:val="00195469"/>
    <w:rsid w:val="00197CF3"/>
    <w:rsid w:val="001A1D33"/>
    <w:rsid w:val="001A5C60"/>
    <w:rsid w:val="001B0848"/>
    <w:rsid w:val="001C385F"/>
    <w:rsid w:val="001C6A08"/>
    <w:rsid w:val="001F05C5"/>
    <w:rsid w:val="001F5F01"/>
    <w:rsid w:val="00215673"/>
    <w:rsid w:val="00226481"/>
    <w:rsid w:val="00235E6A"/>
    <w:rsid w:val="00242CC3"/>
    <w:rsid w:val="00243462"/>
    <w:rsid w:val="002505BF"/>
    <w:rsid w:val="00252D55"/>
    <w:rsid w:val="00263916"/>
    <w:rsid w:val="00270601"/>
    <w:rsid w:val="00270B0F"/>
    <w:rsid w:val="00274CB7"/>
    <w:rsid w:val="0027585D"/>
    <w:rsid w:val="00276A90"/>
    <w:rsid w:val="0028083E"/>
    <w:rsid w:val="00280BA5"/>
    <w:rsid w:val="00285ED5"/>
    <w:rsid w:val="002A288C"/>
    <w:rsid w:val="002C320D"/>
    <w:rsid w:val="002D06E1"/>
    <w:rsid w:val="002E1D6B"/>
    <w:rsid w:val="002F7B8B"/>
    <w:rsid w:val="00311C87"/>
    <w:rsid w:val="003140D0"/>
    <w:rsid w:val="00314585"/>
    <w:rsid w:val="00315E57"/>
    <w:rsid w:val="00341B8D"/>
    <w:rsid w:val="00347672"/>
    <w:rsid w:val="00351B60"/>
    <w:rsid w:val="00375DF7"/>
    <w:rsid w:val="00390631"/>
    <w:rsid w:val="003A67B5"/>
    <w:rsid w:val="003B3095"/>
    <w:rsid w:val="003C0587"/>
    <w:rsid w:val="003C38B5"/>
    <w:rsid w:val="003D57C7"/>
    <w:rsid w:val="003F5958"/>
    <w:rsid w:val="003F59FF"/>
    <w:rsid w:val="00406E76"/>
    <w:rsid w:val="00410A64"/>
    <w:rsid w:val="00416666"/>
    <w:rsid w:val="0042548B"/>
    <w:rsid w:val="004266D0"/>
    <w:rsid w:val="00432F37"/>
    <w:rsid w:val="00433325"/>
    <w:rsid w:val="0043781D"/>
    <w:rsid w:val="00437C95"/>
    <w:rsid w:val="00445444"/>
    <w:rsid w:val="00451BC7"/>
    <w:rsid w:val="0046406D"/>
    <w:rsid w:val="0047088E"/>
    <w:rsid w:val="00470FB6"/>
    <w:rsid w:val="004A1508"/>
    <w:rsid w:val="004A23FD"/>
    <w:rsid w:val="004B3E29"/>
    <w:rsid w:val="004C6863"/>
    <w:rsid w:val="004D7C73"/>
    <w:rsid w:val="004D7EC9"/>
    <w:rsid w:val="00502F87"/>
    <w:rsid w:val="00511261"/>
    <w:rsid w:val="00516DAE"/>
    <w:rsid w:val="00526323"/>
    <w:rsid w:val="005319C0"/>
    <w:rsid w:val="00532BB5"/>
    <w:rsid w:val="005436EE"/>
    <w:rsid w:val="00543A7A"/>
    <w:rsid w:val="00545D54"/>
    <w:rsid w:val="00562F19"/>
    <w:rsid w:val="00563039"/>
    <w:rsid w:val="00566754"/>
    <w:rsid w:val="00573DB4"/>
    <w:rsid w:val="00577A7C"/>
    <w:rsid w:val="005818E4"/>
    <w:rsid w:val="00590DB2"/>
    <w:rsid w:val="005A3E34"/>
    <w:rsid w:val="005B023C"/>
    <w:rsid w:val="005C0042"/>
    <w:rsid w:val="005C69E1"/>
    <w:rsid w:val="005D28E3"/>
    <w:rsid w:val="005D3EA2"/>
    <w:rsid w:val="005F37D0"/>
    <w:rsid w:val="005F73D5"/>
    <w:rsid w:val="00602AB9"/>
    <w:rsid w:val="00604082"/>
    <w:rsid w:val="00606CEF"/>
    <w:rsid w:val="00610C34"/>
    <w:rsid w:val="00611273"/>
    <w:rsid w:val="0061596B"/>
    <w:rsid w:val="00615EED"/>
    <w:rsid w:val="00621FDD"/>
    <w:rsid w:val="00624FDA"/>
    <w:rsid w:val="00626C4B"/>
    <w:rsid w:val="00631133"/>
    <w:rsid w:val="00637BDA"/>
    <w:rsid w:val="00641D14"/>
    <w:rsid w:val="00644B44"/>
    <w:rsid w:val="00664ECB"/>
    <w:rsid w:val="00666976"/>
    <w:rsid w:val="00674C79"/>
    <w:rsid w:val="0068305A"/>
    <w:rsid w:val="006B36C9"/>
    <w:rsid w:val="006B3862"/>
    <w:rsid w:val="006B3D30"/>
    <w:rsid w:val="006B60C1"/>
    <w:rsid w:val="006C5A60"/>
    <w:rsid w:val="006C5D70"/>
    <w:rsid w:val="006C73F3"/>
    <w:rsid w:val="006D6B5D"/>
    <w:rsid w:val="006E1808"/>
    <w:rsid w:val="006E66F2"/>
    <w:rsid w:val="006E7140"/>
    <w:rsid w:val="006E7EBF"/>
    <w:rsid w:val="006F0824"/>
    <w:rsid w:val="006F1217"/>
    <w:rsid w:val="006F5A81"/>
    <w:rsid w:val="006F6E11"/>
    <w:rsid w:val="0070356B"/>
    <w:rsid w:val="00705C6F"/>
    <w:rsid w:val="00720B20"/>
    <w:rsid w:val="0072772C"/>
    <w:rsid w:val="0073573A"/>
    <w:rsid w:val="00743DBF"/>
    <w:rsid w:val="0076586A"/>
    <w:rsid w:val="00781176"/>
    <w:rsid w:val="0078196A"/>
    <w:rsid w:val="007A1F81"/>
    <w:rsid w:val="007A2718"/>
    <w:rsid w:val="007B5323"/>
    <w:rsid w:val="007B5865"/>
    <w:rsid w:val="007D62F8"/>
    <w:rsid w:val="007E01A6"/>
    <w:rsid w:val="007E5A31"/>
    <w:rsid w:val="007E5FF1"/>
    <w:rsid w:val="007F0025"/>
    <w:rsid w:val="008031DB"/>
    <w:rsid w:val="0080385F"/>
    <w:rsid w:val="00831DF2"/>
    <w:rsid w:val="00832ABE"/>
    <w:rsid w:val="00846D91"/>
    <w:rsid w:val="0085354E"/>
    <w:rsid w:val="00853A42"/>
    <w:rsid w:val="008724A8"/>
    <w:rsid w:val="00876330"/>
    <w:rsid w:val="0087666B"/>
    <w:rsid w:val="0088007A"/>
    <w:rsid w:val="0088214F"/>
    <w:rsid w:val="00884406"/>
    <w:rsid w:val="008847FB"/>
    <w:rsid w:val="008922EB"/>
    <w:rsid w:val="00893990"/>
    <w:rsid w:val="008942A2"/>
    <w:rsid w:val="008A1C67"/>
    <w:rsid w:val="008A43FB"/>
    <w:rsid w:val="008A6355"/>
    <w:rsid w:val="008C0A04"/>
    <w:rsid w:val="008C1530"/>
    <w:rsid w:val="008C70F5"/>
    <w:rsid w:val="008D2B9A"/>
    <w:rsid w:val="008F0C96"/>
    <w:rsid w:val="00907F1C"/>
    <w:rsid w:val="00914E16"/>
    <w:rsid w:val="009206DE"/>
    <w:rsid w:val="00934B8F"/>
    <w:rsid w:val="00936FEB"/>
    <w:rsid w:val="00937FE3"/>
    <w:rsid w:val="00941A93"/>
    <w:rsid w:val="009724B3"/>
    <w:rsid w:val="009753AF"/>
    <w:rsid w:val="00980B61"/>
    <w:rsid w:val="00981EDF"/>
    <w:rsid w:val="00983F43"/>
    <w:rsid w:val="009869B1"/>
    <w:rsid w:val="009A1922"/>
    <w:rsid w:val="009A6ABA"/>
    <w:rsid w:val="009B1340"/>
    <w:rsid w:val="009B40B3"/>
    <w:rsid w:val="009B5C2B"/>
    <w:rsid w:val="009C78A2"/>
    <w:rsid w:val="009F0558"/>
    <w:rsid w:val="009F1B90"/>
    <w:rsid w:val="009F4887"/>
    <w:rsid w:val="009F6AB8"/>
    <w:rsid w:val="00A11F79"/>
    <w:rsid w:val="00A12BFF"/>
    <w:rsid w:val="00A143EE"/>
    <w:rsid w:val="00A418FE"/>
    <w:rsid w:val="00A64512"/>
    <w:rsid w:val="00A73AC7"/>
    <w:rsid w:val="00A73DB4"/>
    <w:rsid w:val="00A7792A"/>
    <w:rsid w:val="00A85B05"/>
    <w:rsid w:val="00A93CD8"/>
    <w:rsid w:val="00A97871"/>
    <w:rsid w:val="00AB42D2"/>
    <w:rsid w:val="00AC5126"/>
    <w:rsid w:val="00AD01E3"/>
    <w:rsid w:val="00AD0883"/>
    <w:rsid w:val="00AE3449"/>
    <w:rsid w:val="00AE5CC2"/>
    <w:rsid w:val="00AF45DA"/>
    <w:rsid w:val="00AF4659"/>
    <w:rsid w:val="00AF6781"/>
    <w:rsid w:val="00AF7513"/>
    <w:rsid w:val="00B31201"/>
    <w:rsid w:val="00B44868"/>
    <w:rsid w:val="00B45C67"/>
    <w:rsid w:val="00B51EA1"/>
    <w:rsid w:val="00B5472B"/>
    <w:rsid w:val="00B61364"/>
    <w:rsid w:val="00B6602B"/>
    <w:rsid w:val="00B670EE"/>
    <w:rsid w:val="00B71645"/>
    <w:rsid w:val="00B84D16"/>
    <w:rsid w:val="00B84E63"/>
    <w:rsid w:val="00B9221B"/>
    <w:rsid w:val="00BC43C6"/>
    <w:rsid w:val="00BC4BEB"/>
    <w:rsid w:val="00BC7BF8"/>
    <w:rsid w:val="00BD18C1"/>
    <w:rsid w:val="00BE152E"/>
    <w:rsid w:val="00BE7843"/>
    <w:rsid w:val="00BF3931"/>
    <w:rsid w:val="00BF4D4F"/>
    <w:rsid w:val="00BF75EB"/>
    <w:rsid w:val="00C07C3F"/>
    <w:rsid w:val="00C252F2"/>
    <w:rsid w:val="00C339A7"/>
    <w:rsid w:val="00C43888"/>
    <w:rsid w:val="00C86664"/>
    <w:rsid w:val="00CA14AA"/>
    <w:rsid w:val="00CA74C9"/>
    <w:rsid w:val="00CD1B29"/>
    <w:rsid w:val="00CE28C6"/>
    <w:rsid w:val="00CE50D2"/>
    <w:rsid w:val="00CE6F2D"/>
    <w:rsid w:val="00CF137F"/>
    <w:rsid w:val="00D002AC"/>
    <w:rsid w:val="00D009D3"/>
    <w:rsid w:val="00D0296E"/>
    <w:rsid w:val="00D21548"/>
    <w:rsid w:val="00D32C8D"/>
    <w:rsid w:val="00D3402E"/>
    <w:rsid w:val="00D35F97"/>
    <w:rsid w:val="00D375B1"/>
    <w:rsid w:val="00D563A3"/>
    <w:rsid w:val="00D567A1"/>
    <w:rsid w:val="00D77C5D"/>
    <w:rsid w:val="00D82803"/>
    <w:rsid w:val="00D961F3"/>
    <w:rsid w:val="00DA2B3E"/>
    <w:rsid w:val="00DB2400"/>
    <w:rsid w:val="00DB3221"/>
    <w:rsid w:val="00DB6A6F"/>
    <w:rsid w:val="00DC5B9B"/>
    <w:rsid w:val="00DD373D"/>
    <w:rsid w:val="00DE5A39"/>
    <w:rsid w:val="00DF2C2E"/>
    <w:rsid w:val="00DF4032"/>
    <w:rsid w:val="00E13DB9"/>
    <w:rsid w:val="00E16396"/>
    <w:rsid w:val="00E24521"/>
    <w:rsid w:val="00E3039B"/>
    <w:rsid w:val="00E4599C"/>
    <w:rsid w:val="00E53192"/>
    <w:rsid w:val="00E61A14"/>
    <w:rsid w:val="00E73F87"/>
    <w:rsid w:val="00E8320A"/>
    <w:rsid w:val="00E851EB"/>
    <w:rsid w:val="00E855AF"/>
    <w:rsid w:val="00E86266"/>
    <w:rsid w:val="00EA006D"/>
    <w:rsid w:val="00EA5916"/>
    <w:rsid w:val="00EB5137"/>
    <w:rsid w:val="00EC0525"/>
    <w:rsid w:val="00EC4CD5"/>
    <w:rsid w:val="00EC6BA7"/>
    <w:rsid w:val="00ED3936"/>
    <w:rsid w:val="00ED5FB7"/>
    <w:rsid w:val="00ED6D74"/>
    <w:rsid w:val="00EE6C7F"/>
    <w:rsid w:val="00EF175A"/>
    <w:rsid w:val="00F00746"/>
    <w:rsid w:val="00F11615"/>
    <w:rsid w:val="00F1389F"/>
    <w:rsid w:val="00F17B9E"/>
    <w:rsid w:val="00F27B5E"/>
    <w:rsid w:val="00F32F92"/>
    <w:rsid w:val="00F35D9E"/>
    <w:rsid w:val="00F41DC2"/>
    <w:rsid w:val="00F47663"/>
    <w:rsid w:val="00F57019"/>
    <w:rsid w:val="00F73D38"/>
    <w:rsid w:val="00F76BA4"/>
    <w:rsid w:val="00F9366D"/>
    <w:rsid w:val="00F95E11"/>
    <w:rsid w:val="00FC752F"/>
    <w:rsid w:val="00FE057F"/>
    <w:rsid w:val="00FE0703"/>
    <w:rsid w:val="00FE1237"/>
    <w:rsid w:val="00FE2981"/>
    <w:rsid w:val="00FE3DAC"/>
    <w:rsid w:val="00FF153F"/>
    <w:rsid w:val="00FF1C49"/>
    <w:rsid w:val="00FF23D0"/>
    <w:rsid w:val="00FF3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8EF956B"/>
  <w15:docId w15:val="{EAD9E051-A70A-4EFD-8925-7D2FACD2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2E"/>
    <w:rPr>
      <w:sz w:val="24"/>
      <w:szCs w:val="24"/>
    </w:rPr>
  </w:style>
  <w:style w:type="paragraph" w:styleId="Heading1">
    <w:name w:val="heading 1"/>
    <w:basedOn w:val="Normal"/>
    <w:next w:val="Normal"/>
    <w:link w:val="Heading1Char"/>
    <w:qFormat/>
    <w:rsid w:val="003C38B5"/>
    <w:pPr>
      <w:keepNext/>
      <w:spacing w:before="100" w:beforeAutospacing="1" w:after="100" w:afterAutospacing="1"/>
      <w:ind w:right="400"/>
      <w:outlineLvl w:val="0"/>
    </w:pPr>
    <w:rPr>
      <w:rFonts w:ascii="Verdana" w:hAnsi="Verdana"/>
      <w:b/>
      <w:bCs/>
      <w:color w:val="000000"/>
      <w:sz w:val="17"/>
      <w:szCs w:val="17"/>
      <w:u w:val="single"/>
    </w:rPr>
  </w:style>
  <w:style w:type="paragraph" w:styleId="Heading2">
    <w:name w:val="heading 2"/>
    <w:basedOn w:val="Normal"/>
    <w:next w:val="Normal"/>
    <w:link w:val="Heading2Char"/>
    <w:qFormat/>
    <w:rsid w:val="003C38B5"/>
    <w:pPr>
      <w:keepNext/>
      <w:outlineLvl w:val="1"/>
    </w:pPr>
    <w:rPr>
      <w:rFonts w:ascii="Scribble" w:hAnsi="Scribble"/>
      <w:sz w:val="32"/>
      <w:u w:val="single"/>
    </w:rPr>
  </w:style>
  <w:style w:type="paragraph" w:styleId="Heading3">
    <w:name w:val="heading 3"/>
    <w:basedOn w:val="Normal"/>
    <w:link w:val="Heading3Char"/>
    <w:qFormat/>
    <w:rsid w:val="003C38B5"/>
    <w:pPr>
      <w:spacing w:before="288"/>
      <w:outlineLvl w:val="2"/>
    </w:pPr>
    <w:rPr>
      <w:b/>
      <w:bCs/>
      <w:color w:val="000000"/>
    </w:rPr>
  </w:style>
  <w:style w:type="paragraph" w:styleId="Heading4">
    <w:name w:val="heading 4"/>
    <w:basedOn w:val="Normal"/>
    <w:next w:val="Normal"/>
    <w:link w:val="Heading4Char"/>
    <w:qFormat/>
    <w:rsid w:val="003C38B5"/>
    <w:pPr>
      <w:keepNext/>
      <w:outlineLvl w:val="3"/>
    </w:pPr>
    <w:rPr>
      <w:b/>
      <w:bCs/>
      <w:sz w:val="32"/>
      <w:u w:val="single"/>
    </w:rPr>
  </w:style>
  <w:style w:type="paragraph" w:styleId="Heading5">
    <w:name w:val="heading 5"/>
    <w:basedOn w:val="Normal"/>
    <w:next w:val="Normal"/>
    <w:link w:val="Heading5Char"/>
    <w:qFormat/>
    <w:rsid w:val="003C38B5"/>
    <w:pPr>
      <w:keepNext/>
      <w:spacing w:before="100" w:beforeAutospacing="1" w:after="100" w:afterAutospacing="1"/>
      <w:ind w:right="400"/>
      <w:outlineLvl w:val="4"/>
    </w:pPr>
    <w:rPr>
      <w:rFonts w:ascii="Arial" w:hAnsi="Arial" w:cs="Arial"/>
      <w:color w:val="000000"/>
      <w:sz w:val="26"/>
      <w:szCs w:val="17"/>
      <w:u w:val="single"/>
    </w:rPr>
  </w:style>
  <w:style w:type="paragraph" w:styleId="Heading6">
    <w:name w:val="heading 6"/>
    <w:basedOn w:val="Normal"/>
    <w:next w:val="Normal"/>
    <w:link w:val="Heading6Char"/>
    <w:qFormat/>
    <w:rsid w:val="003C38B5"/>
    <w:pPr>
      <w:keepNext/>
      <w:spacing w:before="100" w:beforeAutospacing="1" w:after="100" w:afterAutospacing="1"/>
      <w:ind w:right="400"/>
      <w:outlineLvl w:val="5"/>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152E"/>
    <w:pPr>
      <w:jc w:val="center"/>
    </w:pPr>
    <w:rPr>
      <w:b/>
      <w:bCs/>
      <w:u w:val="single"/>
    </w:rPr>
  </w:style>
  <w:style w:type="paragraph" w:styleId="Footer">
    <w:name w:val="footer"/>
    <w:basedOn w:val="Normal"/>
    <w:link w:val="FooterChar"/>
    <w:uiPriority w:val="99"/>
    <w:rsid w:val="00BE152E"/>
    <w:pPr>
      <w:tabs>
        <w:tab w:val="center" w:pos="4320"/>
        <w:tab w:val="right" w:pos="8640"/>
      </w:tabs>
    </w:pPr>
  </w:style>
  <w:style w:type="character" w:styleId="PageNumber">
    <w:name w:val="page number"/>
    <w:basedOn w:val="DefaultParagraphFont"/>
    <w:semiHidden/>
    <w:rsid w:val="00BE152E"/>
  </w:style>
  <w:style w:type="paragraph" w:styleId="NoSpacing">
    <w:name w:val="No Spacing"/>
    <w:uiPriority w:val="1"/>
    <w:qFormat/>
    <w:rsid w:val="00D21548"/>
    <w:rPr>
      <w:sz w:val="24"/>
      <w:szCs w:val="24"/>
    </w:rPr>
  </w:style>
  <w:style w:type="character" w:customStyle="1" w:styleId="TitleChar">
    <w:name w:val="Title Char"/>
    <w:basedOn w:val="DefaultParagraphFont"/>
    <w:link w:val="Title"/>
    <w:rsid w:val="009F4887"/>
    <w:rPr>
      <w:b/>
      <w:bCs/>
      <w:sz w:val="24"/>
      <w:szCs w:val="24"/>
      <w:u w:val="single"/>
    </w:rPr>
  </w:style>
  <w:style w:type="character" w:customStyle="1" w:styleId="Heading1Char">
    <w:name w:val="Heading 1 Char"/>
    <w:basedOn w:val="DefaultParagraphFont"/>
    <w:link w:val="Heading1"/>
    <w:rsid w:val="003C38B5"/>
    <w:rPr>
      <w:rFonts w:ascii="Verdana" w:hAnsi="Verdana"/>
      <w:b/>
      <w:bCs/>
      <w:color w:val="000000"/>
      <w:sz w:val="17"/>
      <w:szCs w:val="17"/>
      <w:u w:val="single"/>
    </w:rPr>
  </w:style>
  <w:style w:type="character" w:customStyle="1" w:styleId="Heading2Char">
    <w:name w:val="Heading 2 Char"/>
    <w:basedOn w:val="DefaultParagraphFont"/>
    <w:link w:val="Heading2"/>
    <w:rsid w:val="003C38B5"/>
    <w:rPr>
      <w:rFonts w:ascii="Scribble" w:hAnsi="Scribble"/>
      <w:sz w:val="32"/>
      <w:szCs w:val="24"/>
      <w:u w:val="single"/>
    </w:rPr>
  </w:style>
  <w:style w:type="character" w:customStyle="1" w:styleId="Heading3Char">
    <w:name w:val="Heading 3 Char"/>
    <w:basedOn w:val="DefaultParagraphFont"/>
    <w:link w:val="Heading3"/>
    <w:rsid w:val="003C38B5"/>
    <w:rPr>
      <w:b/>
      <w:bCs/>
      <w:color w:val="000000"/>
      <w:sz w:val="24"/>
      <w:szCs w:val="24"/>
    </w:rPr>
  </w:style>
  <w:style w:type="character" w:customStyle="1" w:styleId="Heading4Char">
    <w:name w:val="Heading 4 Char"/>
    <w:basedOn w:val="DefaultParagraphFont"/>
    <w:link w:val="Heading4"/>
    <w:rsid w:val="003C38B5"/>
    <w:rPr>
      <w:b/>
      <w:bCs/>
      <w:sz w:val="32"/>
      <w:szCs w:val="24"/>
      <w:u w:val="single"/>
    </w:rPr>
  </w:style>
  <w:style w:type="character" w:customStyle="1" w:styleId="Heading5Char">
    <w:name w:val="Heading 5 Char"/>
    <w:basedOn w:val="DefaultParagraphFont"/>
    <w:link w:val="Heading5"/>
    <w:rsid w:val="003C38B5"/>
    <w:rPr>
      <w:rFonts w:ascii="Arial" w:hAnsi="Arial" w:cs="Arial"/>
      <w:color w:val="000000"/>
      <w:sz w:val="26"/>
      <w:szCs w:val="17"/>
      <w:u w:val="single"/>
    </w:rPr>
  </w:style>
  <w:style w:type="character" w:customStyle="1" w:styleId="Heading6Char">
    <w:name w:val="Heading 6 Char"/>
    <w:basedOn w:val="DefaultParagraphFont"/>
    <w:link w:val="Heading6"/>
    <w:rsid w:val="003C38B5"/>
    <w:rPr>
      <w:rFonts w:ascii="Arial" w:hAnsi="Arial" w:cs="Arial"/>
      <w:sz w:val="22"/>
      <w:szCs w:val="24"/>
      <w:u w:val="single"/>
    </w:rPr>
  </w:style>
  <w:style w:type="paragraph" w:styleId="BodyText">
    <w:name w:val="Body Text"/>
    <w:basedOn w:val="Normal"/>
    <w:link w:val="BodyTextChar"/>
    <w:semiHidden/>
    <w:rsid w:val="003C38B5"/>
    <w:pPr>
      <w:jc w:val="center"/>
    </w:pPr>
    <w:rPr>
      <w:rFonts w:ascii="Arial" w:hAnsi="Arial" w:cs="Arial"/>
      <w:sz w:val="20"/>
      <w:szCs w:val="20"/>
    </w:rPr>
  </w:style>
  <w:style w:type="character" w:customStyle="1" w:styleId="BodyTextChar">
    <w:name w:val="Body Text Char"/>
    <w:basedOn w:val="DefaultParagraphFont"/>
    <w:link w:val="BodyText"/>
    <w:semiHidden/>
    <w:rsid w:val="003C38B5"/>
    <w:rPr>
      <w:rFonts w:ascii="Arial" w:hAnsi="Arial" w:cs="Arial"/>
    </w:rPr>
  </w:style>
  <w:style w:type="character" w:styleId="Strong">
    <w:name w:val="Strong"/>
    <w:basedOn w:val="DefaultParagraphFont"/>
    <w:qFormat/>
    <w:rsid w:val="003C38B5"/>
    <w:rPr>
      <w:b/>
      <w:bCs/>
    </w:rPr>
  </w:style>
  <w:style w:type="paragraph" w:styleId="BlockText">
    <w:name w:val="Block Text"/>
    <w:basedOn w:val="Normal"/>
    <w:semiHidden/>
    <w:rsid w:val="003C38B5"/>
    <w:pPr>
      <w:spacing w:before="100" w:beforeAutospacing="1" w:after="100" w:afterAutospacing="1"/>
      <w:ind w:left="720" w:right="400"/>
    </w:pPr>
    <w:rPr>
      <w:b/>
      <w:bCs/>
      <w:i/>
      <w:iCs/>
      <w:u w:val="single"/>
    </w:rPr>
  </w:style>
  <w:style w:type="paragraph" w:styleId="ListParagraph">
    <w:name w:val="List Paragraph"/>
    <w:basedOn w:val="Normal"/>
    <w:uiPriority w:val="34"/>
    <w:qFormat/>
    <w:rsid w:val="00B9221B"/>
    <w:pPr>
      <w:ind w:left="720"/>
      <w:contextualSpacing/>
    </w:pPr>
  </w:style>
  <w:style w:type="paragraph" w:styleId="Header">
    <w:name w:val="header"/>
    <w:basedOn w:val="Normal"/>
    <w:link w:val="HeaderChar"/>
    <w:uiPriority w:val="99"/>
    <w:unhideWhenUsed/>
    <w:rsid w:val="00F57019"/>
    <w:pPr>
      <w:tabs>
        <w:tab w:val="center" w:pos="4680"/>
        <w:tab w:val="right" w:pos="9360"/>
      </w:tabs>
    </w:pPr>
  </w:style>
  <w:style w:type="character" w:customStyle="1" w:styleId="HeaderChar">
    <w:name w:val="Header Char"/>
    <w:basedOn w:val="DefaultParagraphFont"/>
    <w:link w:val="Header"/>
    <w:uiPriority w:val="99"/>
    <w:rsid w:val="00F57019"/>
    <w:rPr>
      <w:sz w:val="24"/>
      <w:szCs w:val="24"/>
    </w:rPr>
  </w:style>
  <w:style w:type="character" w:customStyle="1" w:styleId="FooterChar">
    <w:name w:val="Footer Char"/>
    <w:basedOn w:val="DefaultParagraphFont"/>
    <w:link w:val="Footer"/>
    <w:uiPriority w:val="99"/>
    <w:rsid w:val="00F57019"/>
    <w:rPr>
      <w:sz w:val="24"/>
      <w:szCs w:val="24"/>
    </w:rPr>
  </w:style>
  <w:style w:type="paragraph" w:styleId="BalloonText">
    <w:name w:val="Balloon Text"/>
    <w:basedOn w:val="Normal"/>
    <w:link w:val="BalloonTextChar"/>
    <w:uiPriority w:val="99"/>
    <w:semiHidden/>
    <w:unhideWhenUsed/>
    <w:rsid w:val="00D009D3"/>
    <w:rPr>
      <w:rFonts w:ascii="Tahoma" w:hAnsi="Tahoma" w:cs="Tahoma"/>
      <w:sz w:val="16"/>
      <w:szCs w:val="16"/>
    </w:rPr>
  </w:style>
  <w:style w:type="character" w:customStyle="1" w:styleId="BalloonTextChar">
    <w:name w:val="Balloon Text Char"/>
    <w:basedOn w:val="DefaultParagraphFont"/>
    <w:link w:val="BalloonText"/>
    <w:uiPriority w:val="99"/>
    <w:semiHidden/>
    <w:rsid w:val="00D00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885E-CAF4-4885-8921-7F1EB14C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1296</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PAWNEE CITY PUBIC LIBRARY POLICIES</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PAWNEE CITY PUBIC LIBRARY POLICIES</dc:title>
  <dc:creator>Dee Fenske</dc:creator>
  <cp:lastModifiedBy>Sandee Bellows</cp:lastModifiedBy>
  <cp:revision>8</cp:revision>
  <cp:lastPrinted>2023-09-10T15:39:00Z</cp:lastPrinted>
  <dcterms:created xsi:type="dcterms:W3CDTF">2023-09-09T20:06:00Z</dcterms:created>
  <dcterms:modified xsi:type="dcterms:W3CDTF">2023-09-14T21:09:00Z</dcterms:modified>
</cp:coreProperties>
</file>